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1BDF4" w14:textId="77777777" w:rsidR="00941A92" w:rsidRPr="00BB4AF5" w:rsidRDefault="00941A92" w:rsidP="00796FD0">
      <w:pPr>
        <w:spacing w:after="0" w:line="240" w:lineRule="auto"/>
        <w:rPr>
          <w:rFonts w:eastAsia="Calibri" w:cstheme="minorHAnsi"/>
          <w:b/>
          <w:sz w:val="24"/>
          <w:szCs w:val="24"/>
        </w:rPr>
      </w:pPr>
    </w:p>
    <w:p w14:paraId="7260F91A" w14:textId="77777777" w:rsidR="00055C24" w:rsidRDefault="00055C24" w:rsidP="00055C24">
      <w:pPr>
        <w:spacing w:after="0" w:line="360" w:lineRule="auto"/>
        <w:jc w:val="center"/>
        <w:rPr>
          <w:rFonts w:ascii="Times New Roman" w:eastAsia="Calibri" w:hAnsi="Times New Roman" w:cs="Times New Roman"/>
          <w:b/>
          <w:sz w:val="72"/>
          <w:szCs w:val="72"/>
        </w:rPr>
      </w:pPr>
      <w:r>
        <w:rPr>
          <w:rFonts w:ascii="Times New Roman" w:eastAsia="Calibri" w:hAnsi="Times New Roman" w:cs="Times New Roman"/>
          <w:b/>
          <w:sz w:val="72"/>
          <w:szCs w:val="72"/>
        </w:rPr>
        <w:t>ДОКЛАД</w:t>
      </w:r>
    </w:p>
    <w:p w14:paraId="0D4154E2" w14:textId="77777777" w:rsidR="00055C24" w:rsidRDefault="00055C24" w:rsidP="00055C24">
      <w:pPr>
        <w:spacing w:after="0" w:line="360" w:lineRule="auto"/>
        <w:rPr>
          <w:rFonts w:ascii="Times New Roman" w:eastAsia="Calibri" w:hAnsi="Times New Roman" w:cs="Times New Roman"/>
          <w:b/>
          <w:sz w:val="36"/>
          <w:szCs w:val="36"/>
        </w:rPr>
      </w:pPr>
    </w:p>
    <w:p w14:paraId="1E620E16" w14:textId="77777777" w:rsidR="00055C24" w:rsidRDefault="00055C24" w:rsidP="00055C24">
      <w:pPr>
        <w:spacing w:after="0" w:line="360" w:lineRule="auto"/>
        <w:jc w:val="center"/>
        <w:rPr>
          <w:rFonts w:ascii="Times New Roman" w:eastAsia="Calibri" w:hAnsi="Times New Roman" w:cs="Times New Roman"/>
          <w:b/>
          <w:bCs/>
          <w:sz w:val="36"/>
          <w:szCs w:val="36"/>
        </w:rPr>
      </w:pPr>
      <w:r>
        <w:rPr>
          <w:rFonts w:ascii="Times New Roman" w:eastAsia="Calibri" w:hAnsi="Times New Roman" w:cs="Times New Roman"/>
          <w:b/>
          <w:bCs/>
          <w:sz w:val="36"/>
          <w:szCs w:val="36"/>
        </w:rPr>
        <w:t>от проведено качествено изследване с фокус групи в област Видин, България.</w:t>
      </w:r>
    </w:p>
    <w:p w14:paraId="32C32D5F" w14:textId="77777777" w:rsidR="00055C24" w:rsidRDefault="00055C24" w:rsidP="00055C24">
      <w:pPr>
        <w:spacing w:after="0" w:line="360" w:lineRule="auto"/>
        <w:rPr>
          <w:rFonts w:ascii="Times New Roman" w:eastAsia="Calibri" w:hAnsi="Times New Roman" w:cs="Times New Roman"/>
          <w:sz w:val="24"/>
          <w:szCs w:val="24"/>
        </w:rPr>
      </w:pPr>
    </w:p>
    <w:p w14:paraId="04B06504" w14:textId="77777777" w:rsidR="00055C24" w:rsidRDefault="00055C24" w:rsidP="00055C24">
      <w:pPr>
        <w:spacing w:after="0" w:line="360" w:lineRule="auto"/>
        <w:rPr>
          <w:rFonts w:ascii="Times New Roman" w:eastAsia="Calibri" w:hAnsi="Times New Roman" w:cs="Times New Roman"/>
          <w:sz w:val="24"/>
          <w:szCs w:val="24"/>
        </w:rPr>
      </w:pPr>
    </w:p>
    <w:p w14:paraId="7E1FF336" w14:textId="77777777" w:rsidR="00055C24" w:rsidRDefault="00055C24" w:rsidP="00055C24">
      <w:pPr>
        <w:spacing w:after="0" w:line="360" w:lineRule="auto"/>
        <w:rPr>
          <w:rFonts w:ascii="Times New Roman" w:eastAsia="Calibri" w:hAnsi="Times New Roman" w:cs="Times New Roman"/>
          <w:sz w:val="24"/>
          <w:szCs w:val="24"/>
        </w:rPr>
      </w:pPr>
    </w:p>
    <w:p w14:paraId="2AC257A1" w14:textId="77777777" w:rsidR="00055C24" w:rsidRDefault="00055C24" w:rsidP="00055C24">
      <w:pPr>
        <w:spacing w:after="0" w:line="360" w:lineRule="auto"/>
        <w:rPr>
          <w:rFonts w:ascii="Times New Roman" w:eastAsia="Calibri" w:hAnsi="Times New Roman" w:cs="Times New Roman"/>
          <w:sz w:val="24"/>
          <w:szCs w:val="24"/>
        </w:rPr>
      </w:pPr>
    </w:p>
    <w:p w14:paraId="7CA87C73" w14:textId="77777777" w:rsidR="00055C24" w:rsidRDefault="00055C24" w:rsidP="00055C24">
      <w:pPr>
        <w:spacing w:after="0" w:line="360" w:lineRule="auto"/>
        <w:rPr>
          <w:rFonts w:ascii="Times New Roman" w:eastAsia="Calibri" w:hAnsi="Times New Roman" w:cs="Times New Roman"/>
          <w:sz w:val="24"/>
          <w:szCs w:val="24"/>
        </w:rPr>
      </w:pPr>
    </w:p>
    <w:p w14:paraId="66BB341F" w14:textId="77777777" w:rsidR="00055C24" w:rsidRDefault="00055C24" w:rsidP="00055C24">
      <w:pPr>
        <w:spacing w:after="0" w:line="240" w:lineRule="auto"/>
        <w:jc w:val="center"/>
        <w:rPr>
          <w:rFonts w:ascii="Times New Roman" w:eastAsia="Calibri" w:hAnsi="Times New Roman" w:cs="Times New Roman"/>
          <w:sz w:val="40"/>
          <w:szCs w:val="40"/>
        </w:rPr>
      </w:pPr>
      <w:r>
        <w:rPr>
          <w:rFonts w:ascii="Times New Roman" w:eastAsia="Calibri" w:hAnsi="Times New Roman" w:cs="Times New Roman"/>
          <w:sz w:val="40"/>
          <w:szCs w:val="40"/>
        </w:rPr>
        <w:t>„Насърчаване на дискусия върху възможностите за преодоляване на младежката безработица и създаване на условия за устойчива младежка интеграция на пазара на труда, осигуряваща шансове за кариерно развитие и личностно удовлетворение“</w:t>
      </w:r>
    </w:p>
    <w:p w14:paraId="36CB7C47" w14:textId="77777777" w:rsidR="00055C24" w:rsidRDefault="00055C24" w:rsidP="00055C24">
      <w:pPr>
        <w:spacing w:after="0" w:line="360" w:lineRule="auto"/>
        <w:rPr>
          <w:rFonts w:ascii="Times New Roman" w:eastAsia="Calibri" w:hAnsi="Times New Roman" w:cs="Times New Roman"/>
          <w:sz w:val="28"/>
          <w:szCs w:val="28"/>
        </w:rPr>
      </w:pPr>
    </w:p>
    <w:p w14:paraId="376B82AA" w14:textId="77777777" w:rsidR="00055C24" w:rsidRDefault="00055C24" w:rsidP="00055C24">
      <w:pPr>
        <w:spacing w:after="0" w:line="360" w:lineRule="auto"/>
        <w:rPr>
          <w:rFonts w:ascii="Times New Roman" w:eastAsia="Calibri" w:hAnsi="Times New Roman" w:cs="Times New Roman"/>
          <w:sz w:val="28"/>
          <w:szCs w:val="28"/>
        </w:rPr>
      </w:pPr>
    </w:p>
    <w:p w14:paraId="3280898D" w14:textId="77777777" w:rsidR="00055C24" w:rsidRDefault="00055C24" w:rsidP="00055C24">
      <w:pPr>
        <w:spacing w:after="0" w:line="360" w:lineRule="auto"/>
        <w:rPr>
          <w:rFonts w:ascii="Times New Roman" w:eastAsia="Calibri" w:hAnsi="Times New Roman" w:cs="Times New Roman"/>
          <w:sz w:val="28"/>
          <w:szCs w:val="28"/>
        </w:rPr>
      </w:pPr>
    </w:p>
    <w:p w14:paraId="0829BF3E" w14:textId="77777777" w:rsidR="00055C24" w:rsidRDefault="00055C24" w:rsidP="00055C24">
      <w:pPr>
        <w:spacing w:after="0" w:line="360" w:lineRule="auto"/>
        <w:rPr>
          <w:rFonts w:ascii="Times New Roman" w:eastAsia="Calibri" w:hAnsi="Times New Roman" w:cs="Times New Roman"/>
          <w:sz w:val="28"/>
          <w:szCs w:val="28"/>
        </w:rPr>
      </w:pPr>
    </w:p>
    <w:p w14:paraId="449A58E8" w14:textId="77777777" w:rsidR="00055C24" w:rsidRDefault="00055C24" w:rsidP="00055C24">
      <w:pPr>
        <w:spacing w:after="0" w:line="360" w:lineRule="auto"/>
        <w:rPr>
          <w:rFonts w:ascii="Times New Roman" w:eastAsia="Calibri" w:hAnsi="Times New Roman" w:cs="Times New Roman"/>
          <w:sz w:val="28"/>
          <w:szCs w:val="28"/>
        </w:rPr>
      </w:pPr>
    </w:p>
    <w:p w14:paraId="70519CA3" w14:textId="77777777" w:rsidR="00055C24" w:rsidRDefault="00055C24" w:rsidP="00055C24">
      <w:pPr>
        <w:spacing w:after="0" w:line="360" w:lineRule="auto"/>
        <w:rPr>
          <w:rFonts w:ascii="Times New Roman" w:eastAsia="Calibri" w:hAnsi="Times New Roman" w:cs="Times New Roman"/>
          <w:sz w:val="28"/>
          <w:szCs w:val="28"/>
        </w:rPr>
      </w:pPr>
    </w:p>
    <w:p w14:paraId="05F309B0" w14:textId="77777777" w:rsidR="00055C24" w:rsidRDefault="00055C24" w:rsidP="00055C24">
      <w:pPr>
        <w:spacing w:after="0" w:line="240" w:lineRule="auto"/>
        <w:jc w:val="center"/>
        <w:rPr>
          <w:rFonts w:ascii="Times New Roman" w:hAnsi="Times New Roman" w:cs="Times New Roman"/>
          <w:iCs/>
          <w:noProof/>
          <w:color w:val="000000" w:themeColor="text1"/>
          <w:sz w:val="24"/>
          <w:szCs w:val="24"/>
        </w:rPr>
      </w:pPr>
      <w:r>
        <w:rPr>
          <w:rFonts w:ascii="Times New Roman" w:eastAsia="Calibri" w:hAnsi="Times New Roman" w:cs="Times New Roman"/>
          <w:iCs/>
          <w:sz w:val="24"/>
          <w:szCs w:val="24"/>
        </w:rPr>
        <w:t xml:space="preserve">Настоящият доклад е извършен по проект </w:t>
      </w:r>
      <w:r>
        <w:rPr>
          <w:rFonts w:ascii="Times New Roman" w:hAnsi="Times New Roman" w:cs="Times New Roman"/>
          <w:iCs/>
          <w:noProof/>
          <w:color w:val="000000" w:themeColor="text1"/>
          <w:sz w:val="24"/>
          <w:szCs w:val="24"/>
        </w:rPr>
        <w:t>"</w:t>
      </w:r>
      <w:r>
        <w:rPr>
          <w:rFonts w:ascii="Times New Roman" w:hAnsi="Times New Roman" w:cs="Times New Roman"/>
          <w:iCs/>
          <w:noProof/>
          <w:color w:val="000000" w:themeColor="text1"/>
          <w:sz w:val="24"/>
          <w:szCs w:val="24"/>
          <w:lang w:val="en-GB"/>
        </w:rPr>
        <w:t>Sustainable</w:t>
      </w:r>
      <w:r w:rsidRPr="00055C24">
        <w:rPr>
          <w:rFonts w:ascii="Times New Roman" w:hAnsi="Times New Roman" w:cs="Times New Roman"/>
          <w:iCs/>
          <w:noProof/>
          <w:color w:val="000000" w:themeColor="text1"/>
          <w:sz w:val="24"/>
          <w:szCs w:val="24"/>
        </w:rPr>
        <w:t xml:space="preserve"> </w:t>
      </w:r>
      <w:r>
        <w:rPr>
          <w:rFonts w:ascii="Times New Roman" w:hAnsi="Times New Roman" w:cs="Times New Roman"/>
          <w:iCs/>
          <w:noProof/>
          <w:color w:val="000000" w:themeColor="text1"/>
          <w:sz w:val="24"/>
          <w:szCs w:val="24"/>
          <w:lang w:val="en-GB"/>
        </w:rPr>
        <w:t>youth</w:t>
      </w:r>
      <w:r w:rsidRPr="00055C24">
        <w:rPr>
          <w:rFonts w:ascii="Times New Roman" w:hAnsi="Times New Roman" w:cs="Times New Roman"/>
          <w:iCs/>
          <w:noProof/>
          <w:color w:val="000000" w:themeColor="text1"/>
          <w:sz w:val="24"/>
          <w:szCs w:val="24"/>
        </w:rPr>
        <w:t xml:space="preserve"> </w:t>
      </w:r>
      <w:r>
        <w:rPr>
          <w:rFonts w:ascii="Times New Roman" w:hAnsi="Times New Roman" w:cs="Times New Roman"/>
          <w:iCs/>
          <w:noProof/>
          <w:color w:val="000000" w:themeColor="text1"/>
          <w:sz w:val="24"/>
          <w:szCs w:val="24"/>
          <w:lang w:val="en-GB"/>
        </w:rPr>
        <w:t>integration</w:t>
      </w:r>
      <w:r>
        <w:rPr>
          <w:rFonts w:ascii="Times New Roman" w:hAnsi="Times New Roman" w:cs="Times New Roman"/>
          <w:iCs/>
          <w:noProof/>
          <w:color w:val="000000" w:themeColor="text1"/>
          <w:sz w:val="24"/>
          <w:szCs w:val="24"/>
        </w:rPr>
        <w:t xml:space="preserve">" </w:t>
      </w:r>
    </w:p>
    <w:p w14:paraId="57C74AC6" w14:textId="77777777" w:rsidR="00055C24" w:rsidRDefault="00055C24" w:rsidP="00055C24">
      <w:pPr>
        <w:spacing w:after="0" w:line="240" w:lineRule="auto"/>
        <w:jc w:val="center"/>
        <w:rPr>
          <w:rFonts w:ascii="Times New Roman" w:hAnsi="Times New Roman" w:cs="Times New Roman"/>
          <w:iCs/>
          <w:color w:val="000000" w:themeColor="text1"/>
          <w:sz w:val="24"/>
          <w:szCs w:val="24"/>
        </w:rPr>
      </w:pPr>
      <w:r>
        <w:rPr>
          <w:rFonts w:ascii="Times New Roman" w:hAnsi="Times New Roman" w:cs="Times New Roman"/>
          <w:iCs/>
          <w:noProof/>
          <w:color w:val="000000" w:themeColor="text1"/>
          <w:sz w:val="24"/>
          <w:szCs w:val="24"/>
        </w:rPr>
        <w:t xml:space="preserve">с </w:t>
      </w:r>
      <w:r>
        <w:rPr>
          <w:rFonts w:ascii="Times New Roman" w:hAnsi="Times New Roman" w:cs="Times New Roman"/>
          <w:iCs/>
          <w:color w:val="000000" w:themeColor="text1"/>
          <w:sz w:val="24"/>
          <w:szCs w:val="24"/>
        </w:rPr>
        <w:t xml:space="preserve">№2021-2-BG01-KA210-YOU-000051128 </w:t>
      </w:r>
    </w:p>
    <w:p w14:paraId="138C83B8" w14:textId="77777777" w:rsidR="00055C24" w:rsidRDefault="00055C24" w:rsidP="00055C24">
      <w:pPr>
        <w:spacing w:after="0" w:line="240" w:lineRule="auto"/>
        <w:jc w:val="center"/>
        <w:rPr>
          <w:rFonts w:ascii="Times New Roman" w:eastAsia="Times New Roman" w:hAnsi="Times New Roman" w:cs="Times New Roman"/>
          <w:iCs/>
          <w:color w:val="000000" w:themeColor="text1"/>
          <w:sz w:val="24"/>
          <w:szCs w:val="24"/>
          <w:lang w:eastAsia="bg-BG"/>
        </w:rPr>
      </w:pPr>
      <w:r>
        <w:rPr>
          <w:rFonts w:ascii="Times New Roman" w:hAnsi="Times New Roman" w:cs="Times New Roman"/>
          <w:iCs/>
          <w:color w:val="000000" w:themeColor="text1"/>
          <w:sz w:val="24"/>
          <w:szCs w:val="24"/>
        </w:rPr>
        <w:t xml:space="preserve">Бенефициент: </w:t>
      </w:r>
      <w:r>
        <w:rPr>
          <w:rFonts w:ascii="Times New Roman" w:eastAsia="Times New Roman" w:hAnsi="Times New Roman" w:cs="Times New Roman"/>
          <w:iCs/>
          <w:color w:val="000000" w:themeColor="text1"/>
          <w:sz w:val="24"/>
          <w:szCs w:val="24"/>
          <w:lang w:eastAsia="bg-BG"/>
        </w:rPr>
        <w:t>„Младежки Институт за Развитие“- България</w:t>
      </w:r>
    </w:p>
    <w:p w14:paraId="10A5F201" w14:textId="77777777" w:rsidR="00055C24" w:rsidRDefault="00055C24" w:rsidP="00055C24">
      <w:pPr>
        <w:spacing w:after="0" w:line="240" w:lineRule="auto"/>
        <w:jc w:val="center"/>
        <w:rPr>
          <w:rFonts w:ascii="Times New Roman" w:hAnsi="Times New Roman" w:cs="Times New Roman"/>
          <w:sz w:val="24"/>
          <w:szCs w:val="24"/>
          <w:lang w:eastAsia="bg-BG"/>
        </w:rPr>
      </w:pPr>
      <w:r>
        <w:rPr>
          <w:rFonts w:ascii="Times New Roman" w:hAnsi="Times New Roman" w:cs="Times New Roman"/>
          <w:sz w:val="24"/>
          <w:szCs w:val="24"/>
          <w:lang w:eastAsia="bg-BG"/>
        </w:rPr>
        <w:t>Партньор: Асоциация „</w:t>
      </w:r>
      <w:r>
        <w:rPr>
          <w:rFonts w:ascii="Times New Roman" w:hAnsi="Times New Roman" w:cs="Times New Roman"/>
          <w:noProof/>
          <w:sz w:val="24"/>
          <w:szCs w:val="24"/>
          <w:lang w:val="en-GB" w:eastAsia="bg-BG"/>
        </w:rPr>
        <w:t>Zolt</w:t>
      </w:r>
      <w:r w:rsidRPr="00055C24">
        <w:rPr>
          <w:rFonts w:ascii="Times New Roman" w:hAnsi="Times New Roman" w:cs="Times New Roman"/>
          <w:sz w:val="24"/>
          <w:szCs w:val="24"/>
          <w:lang w:eastAsia="bg-BG"/>
        </w:rPr>
        <w:t xml:space="preserve"> </w:t>
      </w:r>
      <w:r>
        <w:rPr>
          <w:rFonts w:ascii="Times New Roman" w:hAnsi="Times New Roman" w:cs="Times New Roman"/>
          <w:sz w:val="24"/>
          <w:szCs w:val="24"/>
          <w:lang w:val="en-US" w:eastAsia="bg-BG"/>
        </w:rPr>
        <w:t>Nap</w:t>
      </w:r>
      <w:r>
        <w:rPr>
          <w:rFonts w:ascii="Times New Roman" w:hAnsi="Times New Roman" w:cs="Times New Roman"/>
          <w:sz w:val="24"/>
          <w:szCs w:val="24"/>
          <w:lang w:eastAsia="bg-BG"/>
        </w:rPr>
        <w:t>“- Румъния</w:t>
      </w:r>
    </w:p>
    <w:p w14:paraId="4941C0C4" w14:textId="77777777" w:rsidR="00055C24" w:rsidRDefault="00055C24" w:rsidP="00055C24">
      <w:pPr>
        <w:spacing w:after="0" w:line="240" w:lineRule="auto"/>
        <w:jc w:val="center"/>
        <w:rPr>
          <w:rFonts w:ascii="Times New Roman" w:eastAsia="Times New Roman" w:hAnsi="Times New Roman" w:cs="Times New Roman"/>
          <w:iCs/>
          <w:color w:val="000000" w:themeColor="text1"/>
          <w:sz w:val="24"/>
          <w:szCs w:val="24"/>
          <w:lang w:eastAsia="bg-BG"/>
        </w:rPr>
      </w:pPr>
    </w:p>
    <w:p w14:paraId="7A8D0614" w14:textId="77777777" w:rsidR="00055C24" w:rsidRDefault="00055C24" w:rsidP="00055C24">
      <w:pPr>
        <w:spacing w:after="0" w:line="360" w:lineRule="auto"/>
        <w:jc w:val="both"/>
        <w:rPr>
          <w:rFonts w:ascii="Times New Roman" w:hAnsi="Times New Roman" w:cs="Times New Roman"/>
          <w:sz w:val="28"/>
          <w:szCs w:val="28"/>
          <w:lang w:eastAsia="bg-BG"/>
        </w:rPr>
      </w:pPr>
      <w:r>
        <w:rPr>
          <w:rFonts w:ascii="Times New Roman" w:hAnsi="Times New Roman" w:cs="Times New Roman"/>
          <w:sz w:val="28"/>
          <w:szCs w:val="28"/>
          <w:lang w:eastAsia="bg-BG"/>
        </w:rPr>
        <w:tab/>
      </w:r>
      <w:r>
        <w:rPr>
          <w:rFonts w:ascii="Times New Roman" w:hAnsi="Times New Roman" w:cs="Times New Roman"/>
          <w:sz w:val="28"/>
          <w:szCs w:val="28"/>
          <w:lang w:eastAsia="bg-BG"/>
        </w:rPr>
        <w:tab/>
      </w:r>
      <w:r>
        <w:rPr>
          <w:rFonts w:ascii="Times New Roman" w:hAnsi="Times New Roman" w:cs="Times New Roman"/>
          <w:sz w:val="28"/>
          <w:szCs w:val="28"/>
          <w:lang w:eastAsia="bg-BG"/>
        </w:rPr>
        <w:tab/>
      </w:r>
      <w:r>
        <w:rPr>
          <w:rFonts w:ascii="Times New Roman" w:hAnsi="Times New Roman" w:cs="Times New Roman"/>
          <w:sz w:val="28"/>
          <w:szCs w:val="28"/>
          <w:lang w:eastAsia="bg-BG"/>
        </w:rPr>
        <w:tab/>
      </w:r>
      <w:r>
        <w:rPr>
          <w:rFonts w:ascii="Times New Roman" w:hAnsi="Times New Roman" w:cs="Times New Roman"/>
          <w:sz w:val="28"/>
          <w:szCs w:val="28"/>
          <w:lang w:eastAsia="bg-BG"/>
        </w:rPr>
        <w:tab/>
      </w:r>
      <w:r>
        <w:rPr>
          <w:rFonts w:ascii="Times New Roman" w:hAnsi="Times New Roman" w:cs="Times New Roman"/>
          <w:sz w:val="28"/>
          <w:szCs w:val="28"/>
          <w:lang w:eastAsia="bg-BG"/>
        </w:rPr>
        <w:tab/>
      </w:r>
      <w:r>
        <w:rPr>
          <w:rFonts w:ascii="Times New Roman" w:hAnsi="Times New Roman" w:cs="Times New Roman"/>
          <w:sz w:val="28"/>
          <w:szCs w:val="28"/>
          <w:lang w:eastAsia="bg-BG"/>
        </w:rPr>
        <w:tab/>
      </w:r>
      <w:r>
        <w:rPr>
          <w:rFonts w:ascii="Times New Roman" w:hAnsi="Times New Roman" w:cs="Times New Roman"/>
          <w:sz w:val="28"/>
          <w:szCs w:val="28"/>
          <w:lang w:eastAsia="bg-BG"/>
        </w:rPr>
        <w:tab/>
      </w:r>
      <w:r>
        <w:rPr>
          <w:rFonts w:ascii="Times New Roman" w:hAnsi="Times New Roman" w:cs="Times New Roman"/>
          <w:sz w:val="28"/>
          <w:szCs w:val="28"/>
          <w:lang w:eastAsia="bg-BG"/>
        </w:rPr>
        <w:tab/>
      </w:r>
      <w:r w:rsidRPr="00EB6C38">
        <w:rPr>
          <w:rFonts w:ascii="Times New Roman" w:hAnsi="Times New Roman" w:cs="Times New Roman"/>
          <w:sz w:val="28"/>
          <w:szCs w:val="28"/>
          <w:lang w:eastAsia="bg-BG"/>
        </w:rPr>
        <w:tab/>
      </w:r>
      <w:r w:rsidRPr="00700F4E">
        <w:rPr>
          <w:rFonts w:ascii="Times New Roman" w:hAnsi="Times New Roman" w:cs="Times New Roman"/>
          <w:sz w:val="28"/>
          <w:szCs w:val="28"/>
          <w:lang w:eastAsia="bg-BG"/>
        </w:rPr>
        <w:t>Август 2022 г.</w:t>
      </w:r>
      <w:r w:rsidRPr="00EB6C38">
        <w:rPr>
          <w:rFonts w:ascii="Times New Roman" w:hAnsi="Times New Roman" w:cs="Times New Roman"/>
          <w:sz w:val="28"/>
          <w:szCs w:val="28"/>
          <w:lang w:eastAsia="bg-BG"/>
        </w:rPr>
        <w:t xml:space="preserve"> </w:t>
      </w:r>
    </w:p>
    <w:p w14:paraId="0F2F162B" w14:textId="77777777" w:rsidR="00055C24" w:rsidRDefault="00055C24" w:rsidP="00796FD0">
      <w:pPr>
        <w:spacing w:after="0" w:line="240" w:lineRule="auto"/>
        <w:jc w:val="center"/>
        <w:rPr>
          <w:rFonts w:cstheme="minorHAnsi"/>
          <w:b/>
          <w:color w:val="1F3864" w:themeColor="accent1" w:themeShade="80"/>
          <w:sz w:val="24"/>
          <w:szCs w:val="24"/>
        </w:rPr>
      </w:pPr>
    </w:p>
    <w:p w14:paraId="1C722E7D" w14:textId="77777777" w:rsidR="00055C24" w:rsidRDefault="00055C24" w:rsidP="00796FD0">
      <w:pPr>
        <w:spacing w:after="0" w:line="240" w:lineRule="auto"/>
        <w:jc w:val="center"/>
        <w:rPr>
          <w:rFonts w:cstheme="minorHAnsi"/>
          <w:b/>
          <w:color w:val="1F3864" w:themeColor="accent1" w:themeShade="80"/>
          <w:sz w:val="24"/>
          <w:szCs w:val="24"/>
        </w:rPr>
      </w:pPr>
    </w:p>
    <w:p w14:paraId="636E3418" w14:textId="77777777" w:rsidR="00055C24" w:rsidRDefault="00055C24" w:rsidP="00796FD0">
      <w:pPr>
        <w:spacing w:after="0" w:line="240" w:lineRule="auto"/>
        <w:jc w:val="center"/>
        <w:rPr>
          <w:rFonts w:cstheme="minorHAnsi"/>
          <w:b/>
          <w:color w:val="1F3864" w:themeColor="accent1" w:themeShade="80"/>
          <w:sz w:val="24"/>
          <w:szCs w:val="24"/>
        </w:rPr>
      </w:pPr>
    </w:p>
    <w:p w14:paraId="15D16FE3" w14:textId="77777777" w:rsidR="00055C24" w:rsidRDefault="00055C24" w:rsidP="00796FD0">
      <w:pPr>
        <w:spacing w:after="0" w:line="240" w:lineRule="auto"/>
        <w:jc w:val="center"/>
        <w:rPr>
          <w:rFonts w:cstheme="minorHAnsi"/>
          <w:b/>
          <w:color w:val="1F3864" w:themeColor="accent1" w:themeShade="80"/>
          <w:sz w:val="24"/>
          <w:szCs w:val="24"/>
        </w:rPr>
      </w:pPr>
    </w:p>
    <w:p w14:paraId="1EBE11E9" w14:textId="77777777" w:rsidR="00055C24" w:rsidRPr="00744A98" w:rsidRDefault="00055C24" w:rsidP="00796FD0">
      <w:pPr>
        <w:spacing w:after="0" w:line="240" w:lineRule="auto"/>
        <w:jc w:val="center"/>
        <w:rPr>
          <w:rFonts w:ascii="Times New Roman" w:hAnsi="Times New Roman" w:cs="Times New Roman"/>
          <w:b/>
          <w:color w:val="1F3864" w:themeColor="accent1" w:themeShade="80"/>
          <w:sz w:val="24"/>
          <w:szCs w:val="24"/>
        </w:rPr>
      </w:pPr>
    </w:p>
    <w:p w14:paraId="7CC1E531" w14:textId="77777777" w:rsidR="00055C24" w:rsidRPr="00744A98" w:rsidRDefault="00055C24" w:rsidP="00796FD0">
      <w:pPr>
        <w:spacing w:after="0" w:line="240" w:lineRule="auto"/>
        <w:jc w:val="center"/>
        <w:rPr>
          <w:rFonts w:ascii="Times New Roman" w:hAnsi="Times New Roman" w:cs="Times New Roman"/>
          <w:b/>
          <w:color w:val="1F3864" w:themeColor="accent1" w:themeShade="80"/>
          <w:sz w:val="24"/>
          <w:szCs w:val="24"/>
        </w:rPr>
      </w:pPr>
    </w:p>
    <w:p w14:paraId="358288EE" w14:textId="77777777" w:rsidR="00941A92" w:rsidRPr="00744A98" w:rsidRDefault="00941A92" w:rsidP="00796FD0">
      <w:pPr>
        <w:spacing w:after="0" w:line="240" w:lineRule="auto"/>
        <w:jc w:val="center"/>
        <w:rPr>
          <w:rFonts w:ascii="Times New Roman" w:hAnsi="Times New Roman" w:cs="Times New Roman"/>
          <w:b/>
          <w:color w:val="1F3864" w:themeColor="accent1" w:themeShade="80"/>
          <w:sz w:val="24"/>
          <w:szCs w:val="24"/>
        </w:rPr>
      </w:pPr>
      <w:r w:rsidRPr="00744A98">
        <w:rPr>
          <w:rFonts w:ascii="Times New Roman" w:hAnsi="Times New Roman" w:cs="Times New Roman"/>
          <w:b/>
          <w:color w:val="1F3864" w:themeColor="accent1" w:themeShade="80"/>
          <w:sz w:val="24"/>
          <w:szCs w:val="24"/>
        </w:rPr>
        <w:t>СЪДЪРЖАНИЕ</w:t>
      </w:r>
    </w:p>
    <w:p w14:paraId="6BCBDD50" w14:textId="77777777" w:rsidR="00941A92" w:rsidRPr="00744A98" w:rsidRDefault="00941A92" w:rsidP="00796FD0">
      <w:pPr>
        <w:spacing w:after="0" w:line="240" w:lineRule="auto"/>
        <w:jc w:val="center"/>
        <w:rPr>
          <w:rFonts w:ascii="Times New Roman" w:hAnsi="Times New Roman" w:cs="Times New Roman"/>
          <w:b/>
          <w:color w:val="FF0000"/>
          <w:sz w:val="24"/>
          <w:szCs w:val="24"/>
        </w:rPr>
      </w:pPr>
    </w:p>
    <w:p w14:paraId="06F63183" w14:textId="77777777" w:rsidR="00941A92" w:rsidRPr="00744A98" w:rsidRDefault="00941A92" w:rsidP="00796FD0">
      <w:pPr>
        <w:tabs>
          <w:tab w:val="left" w:pos="2617"/>
        </w:tabs>
        <w:spacing w:after="0" w:line="240" w:lineRule="auto"/>
        <w:rPr>
          <w:rFonts w:ascii="Times New Roman" w:hAnsi="Times New Roman" w:cs="Times New Roman"/>
          <w:b/>
          <w:color w:val="FF0000"/>
          <w:sz w:val="24"/>
          <w:szCs w:val="24"/>
        </w:rPr>
      </w:pPr>
      <w:r w:rsidRPr="00744A98">
        <w:rPr>
          <w:rFonts w:ascii="Times New Roman" w:hAnsi="Times New Roman" w:cs="Times New Roman"/>
          <w:b/>
          <w:color w:val="FF0000"/>
          <w:sz w:val="24"/>
          <w:szCs w:val="24"/>
        </w:rPr>
        <w:tab/>
      </w:r>
    </w:p>
    <w:p w14:paraId="2DD63459" w14:textId="77777777" w:rsidR="00941A92" w:rsidRPr="00EB6C38" w:rsidRDefault="00941A92" w:rsidP="00796FD0">
      <w:pPr>
        <w:pStyle w:val="ListParagraph"/>
        <w:numPr>
          <w:ilvl w:val="0"/>
          <w:numId w:val="1"/>
        </w:numPr>
        <w:tabs>
          <w:tab w:val="left" w:pos="2617"/>
        </w:tabs>
        <w:spacing w:after="0" w:line="240" w:lineRule="auto"/>
        <w:ind w:left="0"/>
        <w:rPr>
          <w:rFonts w:ascii="Times New Roman" w:hAnsi="Times New Roman" w:cs="Times New Roman"/>
          <w:b/>
          <w:sz w:val="24"/>
          <w:szCs w:val="24"/>
        </w:rPr>
      </w:pPr>
      <w:r w:rsidRPr="00EB6C38">
        <w:rPr>
          <w:rFonts w:ascii="Times New Roman" w:hAnsi="Times New Roman" w:cs="Times New Roman"/>
          <w:b/>
          <w:sz w:val="24"/>
          <w:szCs w:val="24"/>
        </w:rPr>
        <w:t xml:space="preserve">ВЪВЕДЕНИЕ…………………………………………………………………… </w:t>
      </w:r>
      <w:r w:rsidR="002B3F22" w:rsidRPr="00EB6C38">
        <w:rPr>
          <w:rFonts w:ascii="Times New Roman" w:hAnsi="Times New Roman" w:cs="Times New Roman"/>
          <w:b/>
          <w:sz w:val="24"/>
          <w:szCs w:val="24"/>
        </w:rPr>
        <w:t>3</w:t>
      </w:r>
      <w:r w:rsidRPr="00EB6C38">
        <w:rPr>
          <w:rFonts w:ascii="Times New Roman" w:hAnsi="Times New Roman" w:cs="Times New Roman"/>
          <w:b/>
          <w:sz w:val="24"/>
          <w:szCs w:val="24"/>
        </w:rPr>
        <w:t>.</w:t>
      </w:r>
    </w:p>
    <w:p w14:paraId="0DA3184C" w14:textId="77777777" w:rsidR="00941A92" w:rsidRPr="00EB6C38" w:rsidRDefault="00941A92" w:rsidP="00796FD0">
      <w:pPr>
        <w:spacing w:after="0" w:line="240" w:lineRule="auto"/>
        <w:rPr>
          <w:rFonts w:ascii="Times New Roman" w:hAnsi="Times New Roman" w:cs="Times New Roman"/>
          <w:b/>
          <w:sz w:val="24"/>
          <w:szCs w:val="24"/>
        </w:rPr>
      </w:pPr>
    </w:p>
    <w:p w14:paraId="44E7C68B" w14:textId="21DBB325" w:rsidR="00941A92" w:rsidRPr="00EB6C38" w:rsidRDefault="00941A92" w:rsidP="00796FD0">
      <w:pPr>
        <w:pStyle w:val="ListParagraph"/>
        <w:numPr>
          <w:ilvl w:val="0"/>
          <w:numId w:val="1"/>
        </w:numPr>
        <w:spacing w:after="0" w:line="240" w:lineRule="auto"/>
        <w:ind w:left="0"/>
        <w:rPr>
          <w:rFonts w:ascii="Times New Roman" w:hAnsi="Times New Roman" w:cs="Times New Roman"/>
          <w:b/>
          <w:sz w:val="24"/>
          <w:szCs w:val="24"/>
        </w:rPr>
      </w:pPr>
      <w:r w:rsidRPr="00EB6C38">
        <w:rPr>
          <w:rFonts w:ascii="Times New Roman" w:hAnsi="Times New Roman" w:cs="Times New Roman"/>
          <w:b/>
          <w:sz w:val="24"/>
          <w:szCs w:val="24"/>
        </w:rPr>
        <w:t>П</w:t>
      </w:r>
      <w:r w:rsidR="002A1420" w:rsidRPr="00EB6C38">
        <w:rPr>
          <w:rFonts w:ascii="Times New Roman" w:hAnsi="Times New Roman" w:cs="Times New Roman"/>
          <w:b/>
          <w:sz w:val="24"/>
          <w:szCs w:val="24"/>
        </w:rPr>
        <w:t>РЕДСТАВЯНЕ</w:t>
      </w:r>
      <w:r w:rsidRPr="00EB6C38">
        <w:rPr>
          <w:rFonts w:ascii="Times New Roman" w:hAnsi="Times New Roman" w:cs="Times New Roman"/>
          <w:b/>
          <w:sz w:val="24"/>
          <w:szCs w:val="24"/>
        </w:rPr>
        <w:t xml:space="preserve"> НА ПРОБЛЕМА……………………………</w:t>
      </w:r>
      <w:r w:rsidRPr="00700F4E">
        <w:rPr>
          <w:rFonts w:ascii="Times New Roman" w:hAnsi="Times New Roman" w:cs="Times New Roman"/>
          <w:b/>
          <w:sz w:val="24"/>
          <w:szCs w:val="24"/>
        </w:rPr>
        <w:t xml:space="preserve">……… </w:t>
      </w:r>
      <w:r w:rsidR="002A1420" w:rsidRPr="00700F4E">
        <w:rPr>
          <w:rFonts w:ascii="Times New Roman" w:hAnsi="Times New Roman" w:cs="Times New Roman"/>
          <w:b/>
          <w:sz w:val="24"/>
          <w:szCs w:val="24"/>
        </w:rPr>
        <w:t xml:space="preserve"> </w:t>
      </w:r>
      <w:r w:rsidR="00700F4E" w:rsidRPr="00700F4E">
        <w:rPr>
          <w:rFonts w:ascii="Times New Roman" w:hAnsi="Times New Roman" w:cs="Times New Roman"/>
          <w:b/>
          <w:sz w:val="24"/>
          <w:szCs w:val="24"/>
        </w:rPr>
        <w:t>9</w:t>
      </w:r>
      <w:r w:rsidRPr="00700F4E">
        <w:rPr>
          <w:rFonts w:ascii="Times New Roman" w:hAnsi="Times New Roman" w:cs="Times New Roman"/>
          <w:b/>
          <w:sz w:val="24"/>
          <w:szCs w:val="24"/>
        </w:rPr>
        <w:t>.</w:t>
      </w:r>
    </w:p>
    <w:p w14:paraId="0AB89F69" w14:textId="77777777" w:rsidR="00941A92" w:rsidRPr="00EB6C38" w:rsidRDefault="00941A92" w:rsidP="00796FD0">
      <w:pPr>
        <w:spacing w:after="0" w:line="240" w:lineRule="auto"/>
        <w:rPr>
          <w:rFonts w:ascii="Times New Roman" w:hAnsi="Times New Roman" w:cs="Times New Roman"/>
          <w:b/>
          <w:sz w:val="24"/>
          <w:szCs w:val="24"/>
        </w:rPr>
      </w:pPr>
    </w:p>
    <w:p w14:paraId="67C83B9C" w14:textId="4588385D" w:rsidR="00941A92" w:rsidRPr="00EB6C38" w:rsidRDefault="00941A92" w:rsidP="00796FD0">
      <w:pPr>
        <w:pStyle w:val="ListParagraph"/>
        <w:numPr>
          <w:ilvl w:val="0"/>
          <w:numId w:val="1"/>
        </w:numPr>
        <w:spacing w:after="0" w:line="240" w:lineRule="auto"/>
        <w:ind w:left="0"/>
        <w:rPr>
          <w:rFonts w:ascii="Times New Roman" w:hAnsi="Times New Roman" w:cs="Times New Roman"/>
          <w:b/>
          <w:sz w:val="24"/>
          <w:szCs w:val="24"/>
        </w:rPr>
      </w:pPr>
      <w:r w:rsidRPr="00EB6C38">
        <w:rPr>
          <w:rFonts w:ascii="Times New Roman" w:hAnsi="Times New Roman" w:cs="Times New Roman"/>
          <w:b/>
          <w:sz w:val="24"/>
          <w:szCs w:val="24"/>
        </w:rPr>
        <w:t>МЕТОДОЛОГИЯ, ЗАДАЧИ И ОРГАНИЗАЦИЯ НА ИЗСЛЕДВАНЕТО…………………………………………</w:t>
      </w:r>
      <w:r w:rsidRPr="00700F4E">
        <w:rPr>
          <w:rFonts w:ascii="Times New Roman" w:hAnsi="Times New Roman" w:cs="Times New Roman"/>
          <w:b/>
          <w:sz w:val="24"/>
          <w:szCs w:val="24"/>
        </w:rPr>
        <w:t>………………… 1</w:t>
      </w:r>
      <w:r w:rsidR="00EB6C38" w:rsidRPr="00700F4E">
        <w:rPr>
          <w:rFonts w:ascii="Times New Roman" w:hAnsi="Times New Roman" w:cs="Times New Roman"/>
          <w:b/>
          <w:sz w:val="24"/>
          <w:szCs w:val="24"/>
        </w:rPr>
        <w:t>3</w:t>
      </w:r>
      <w:r w:rsidRPr="00700F4E">
        <w:rPr>
          <w:rFonts w:ascii="Times New Roman" w:hAnsi="Times New Roman" w:cs="Times New Roman"/>
          <w:b/>
          <w:sz w:val="24"/>
          <w:szCs w:val="24"/>
        </w:rPr>
        <w:t>.</w:t>
      </w:r>
    </w:p>
    <w:p w14:paraId="07A3BFEB" w14:textId="77777777" w:rsidR="00941A92" w:rsidRPr="00EB6C38" w:rsidRDefault="00941A92" w:rsidP="00796FD0">
      <w:pPr>
        <w:spacing w:after="0" w:line="240" w:lineRule="auto"/>
        <w:rPr>
          <w:rFonts w:ascii="Times New Roman" w:hAnsi="Times New Roman" w:cs="Times New Roman"/>
          <w:b/>
          <w:sz w:val="24"/>
          <w:szCs w:val="24"/>
        </w:rPr>
      </w:pPr>
    </w:p>
    <w:p w14:paraId="30065198" w14:textId="77777777" w:rsidR="00941A92" w:rsidRPr="00EB6C38" w:rsidRDefault="00391D74" w:rsidP="00796FD0">
      <w:pPr>
        <w:pStyle w:val="ListParagraph"/>
        <w:numPr>
          <w:ilvl w:val="0"/>
          <w:numId w:val="1"/>
        </w:numPr>
        <w:spacing w:after="0" w:line="240" w:lineRule="auto"/>
        <w:ind w:left="0"/>
        <w:rPr>
          <w:rFonts w:ascii="Times New Roman" w:hAnsi="Times New Roman" w:cs="Times New Roman"/>
          <w:b/>
          <w:sz w:val="24"/>
          <w:szCs w:val="24"/>
        </w:rPr>
      </w:pPr>
      <w:r w:rsidRPr="00EB6C38">
        <w:rPr>
          <w:rFonts w:ascii="Times New Roman" w:hAnsi="Times New Roman" w:cs="Times New Roman"/>
          <w:b/>
          <w:sz w:val="24"/>
          <w:szCs w:val="24"/>
        </w:rPr>
        <w:t xml:space="preserve">КРАТЪК АНАЛИЗ ОТ ИНФОРМАЦИЯТА ЗА УЧАСТНИЦИТЕ </w:t>
      </w:r>
      <w:r w:rsidR="00941A92" w:rsidRPr="00EB6C38">
        <w:rPr>
          <w:rFonts w:ascii="Times New Roman" w:hAnsi="Times New Roman" w:cs="Times New Roman"/>
          <w:b/>
          <w:sz w:val="24"/>
          <w:szCs w:val="24"/>
        </w:rPr>
        <w:t>……1</w:t>
      </w:r>
      <w:r w:rsidR="00C46D3E" w:rsidRPr="00EB6C38">
        <w:rPr>
          <w:rFonts w:ascii="Times New Roman" w:hAnsi="Times New Roman" w:cs="Times New Roman"/>
          <w:b/>
          <w:sz w:val="24"/>
          <w:szCs w:val="24"/>
        </w:rPr>
        <w:t>5</w:t>
      </w:r>
      <w:r w:rsidR="00941A92" w:rsidRPr="00EB6C38">
        <w:rPr>
          <w:rFonts w:ascii="Times New Roman" w:hAnsi="Times New Roman" w:cs="Times New Roman"/>
          <w:b/>
          <w:sz w:val="24"/>
          <w:szCs w:val="24"/>
        </w:rPr>
        <w:t>.</w:t>
      </w:r>
    </w:p>
    <w:p w14:paraId="7D750909" w14:textId="77777777" w:rsidR="00941A92" w:rsidRPr="00EB6C38" w:rsidRDefault="00941A92" w:rsidP="00796FD0">
      <w:pPr>
        <w:spacing w:after="0" w:line="240" w:lineRule="auto"/>
        <w:rPr>
          <w:rFonts w:ascii="Times New Roman" w:hAnsi="Times New Roman" w:cs="Times New Roman"/>
          <w:b/>
          <w:sz w:val="24"/>
          <w:szCs w:val="24"/>
        </w:rPr>
      </w:pPr>
    </w:p>
    <w:p w14:paraId="0DE88FCA" w14:textId="54998808" w:rsidR="00941A92" w:rsidRPr="00EB6C38" w:rsidRDefault="00941A92" w:rsidP="00796FD0">
      <w:pPr>
        <w:pStyle w:val="ListParagraph"/>
        <w:numPr>
          <w:ilvl w:val="0"/>
          <w:numId w:val="1"/>
        </w:numPr>
        <w:spacing w:after="0" w:line="240" w:lineRule="auto"/>
        <w:ind w:left="0"/>
        <w:rPr>
          <w:rFonts w:ascii="Times New Roman" w:hAnsi="Times New Roman" w:cs="Times New Roman"/>
          <w:b/>
          <w:sz w:val="24"/>
          <w:szCs w:val="24"/>
        </w:rPr>
      </w:pPr>
      <w:r w:rsidRPr="00EB6C38">
        <w:rPr>
          <w:rFonts w:ascii="Times New Roman" w:hAnsi="Times New Roman" w:cs="Times New Roman"/>
          <w:b/>
          <w:sz w:val="24"/>
          <w:szCs w:val="24"/>
        </w:rPr>
        <w:t>ЗАКЛЮЧЕНИЕ</w:t>
      </w:r>
      <w:r w:rsidR="002A1420" w:rsidRPr="00EB6C38">
        <w:rPr>
          <w:rFonts w:ascii="Times New Roman" w:hAnsi="Times New Roman" w:cs="Times New Roman"/>
          <w:b/>
          <w:sz w:val="24"/>
          <w:szCs w:val="24"/>
          <w:lang w:val="en-US"/>
        </w:rPr>
        <w:t>…</w:t>
      </w:r>
      <w:r w:rsidR="002A1420" w:rsidRPr="00EB6C38">
        <w:rPr>
          <w:rFonts w:ascii="Times New Roman" w:hAnsi="Times New Roman" w:cs="Times New Roman"/>
          <w:b/>
          <w:sz w:val="24"/>
          <w:szCs w:val="24"/>
        </w:rPr>
        <w:t>……………………………</w:t>
      </w:r>
      <w:r w:rsidRPr="00EB6C38">
        <w:rPr>
          <w:rFonts w:ascii="Times New Roman" w:hAnsi="Times New Roman" w:cs="Times New Roman"/>
          <w:b/>
          <w:sz w:val="24"/>
          <w:szCs w:val="24"/>
        </w:rPr>
        <w:t>………………</w:t>
      </w:r>
      <w:r w:rsidRPr="00700F4E">
        <w:rPr>
          <w:rFonts w:ascii="Times New Roman" w:hAnsi="Times New Roman" w:cs="Times New Roman"/>
          <w:b/>
          <w:sz w:val="24"/>
          <w:szCs w:val="24"/>
        </w:rPr>
        <w:t xml:space="preserve">………… </w:t>
      </w:r>
      <w:r w:rsidR="00700F4E" w:rsidRPr="00700F4E">
        <w:rPr>
          <w:rFonts w:ascii="Times New Roman" w:hAnsi="Times New Roman" w:cs="Times New Roman"/>
          <w:b/>
          <w:sz w:val="24"/>
          <w:szCs w:val="24"/>
        </w:rPr>
        <w:t>20</w:t>
      </w:r>
      <w:r w:rsidRPr="00700F4E">
        <w:rPr>
          <w:rFonts w:ascii="Times New Roman" w:hAnsi="Times New Roman" w:cs="Times New Roman"/>
          <w:b/>
          <w:sz w:val="24"/>
          <w:szCs w:val="24"/>
        </w:rPr>
        <w:t>.</w:t>
      </w:r>
    </w:p>
    <w:p w14:paraId="2DE0F30E" w14:textId="77777777" w:rsidR="00941A92" w:rsidRPr="00744A98" w:rsidRDefault="00941A92" w:rsidP="00796FD0">
      <w:pPr>
        <w:spacing w:after="0" w:line="240" w:lineRule="auto"/>
        <w:rPr>
          <w:rFonts w:ascii="Times New Roman" w:hAnsi="Times New Roman" w:cs="Times New Roman"/>
          <w:b/>
          <w:color w:val="FF0000"/>
          <w:sz w:val="24"/>
          <w:szCs w:val="24"/>
        </w:rPr>
      </w:pPr>
    </w:p>
    <w:p w14:paraId="29D91C2E" w14:textId="77777777" w:rsidR="00941A92" w:rsidRPr="00EB6C38" w:rsidRDefault="00941A92" w:rsidP="00796FD0">
      <w:pPr>
        <w:pStyle w:val="ListParagraph"/>
        <w:numPr>
          <w:ilvl w:val="0"/>
          <w:numId w:val="1"/>
        </w:numPr>
        <w:spacing w:after="0" w:line="240" w:lineRule="auto"/>
        <w:ind w:left="0"/>
        <w:rPr>
          <w:rFonts w:ascii="Times New Roman" w:hAnsi="Times New Roman" w:cs="Times New Roman"/>
          <w:b/>
          <w:sz w:val="24"/>
          <w:szCs w:val="24"/>
        </w:rPr>
      </w:pPr>
      <w:r w:rsidRPr="00EB6C38">
        <w:rPr>
          <w:rFonts w:ascii="Times New Roman" w:hAnsi="Times New Roman" w:cs="Times New Roman"/>
          <w:b/>
          <w:sz w:val="24"/>
          <w:szCs w:val="24"/>
        </w:rPr>
        <w:t>ОСНОВНИ ИЗВОДИ</w:t>
      </w:r>
      <w:r w:rsidRPr="00EB6C38">
        <w:rPr>
          <w:rFonts w:ascii="Times New Roman" w:hAnsi="Times New Roman" w:cs="Times New Roman"/>
          <w:b/>
          <w:sz w:val="24"/>
          <w:szCs w:val="24"/>
          <w:lang w:val="en-US"/>
        </w:rPr>
        <w:t>……………………………………</w:t>
      </w:r>
      <w:r w:rsidR="002A1420" w:rsidRPr="00EB6C38">
        <w:rPr>
          <w:rFonts w:ascii="Times New Roman" w:hAnsi="Times New Roman" w:cs="Times New Roman"/>
          <w:b/>
          <w:sz w:val="24"/>
          <w:szCs w:val="24"/>
          <w:lang w:val="en-US"/>
        </w:rPr>
        <w:t>…</w:t>
      </w:r>
      <w:r w:rsidR="002A1420" w:rsidRPr="00EB6C38">
        <w:rPr>
          <w:rFonts w:ascii="Times New Roman" w:hAnsi="Times New Roman" w:cs="Times New Roman"/>
          <w:b/>
          <w:sz w:val="24"/>
          <w:szCs w:val="24"/>
        </w:rPr>
        <w:t>…………………………</w:t>
      </w:r>
      <w:r w:rsidR="00ED3E37" w:rsidRPr="00EB6C38">
        <w:rPr>
          <w:rFonts w:ascii="Times New Roman" w:hAnsi="Times New Roman" w:cs="Times New Roman"/>
          <w:b/>
          <w:sz w:val="24"/>
          <w:szCs w:val="24"/>
        </w:rPr>
        <w:t>2</w:t>
      </w:r>
      <w:r w:rsidR="00C46D3E" w:rsidRPr="00EB6C38">
        <w:rPr>
          <w:rFonts w:ascii="Times New Roman" w:hAnsi="Times New Roman" w:cs="Times New Roman"/>
          <w:b/>
          <w:sz w:val="24"/>
          <w:szCs w:val="24"/>
        </w:rPr>
        <w:t>6</w:t>
      </w:r>
      <w:r w:rsidRPr="00EB6C38">
        <w:rPr>
          <w:rFonts w:ascii="Times New Roman" w:hAnsi="Times New Roman" w:cs="Times New Roman"/>
          <w:b/>
          <w:sz w:val="24"/>
          <w:szCs w:val="24"/>
        </w:rPr>
        <w:t>.</w:t>
      </w:r>
    </w:p>
    <w:p w14:paraId="091ADE1E" w14:textId="77777777" w:rsidR="00941A92" w:rsidRPr="00744A98" w:rsidRDefault="00941A92" w:rsidP="00796FD0">
      <w:pPr>
        <w:pStyle w:val="ListParagraph"/>
        <w:spacing w:after="0" w:line="240" w:lineRule="auto"/>
        <w:ind w:left="0"/>
        <w:rPr>
          <w:rFonts w:ascii="Times New Roman" w:hAnsi="Times New Roman" w:cs="Times New Roman"/>
          <w:b/>
          <w:color w:val="FF0000"/>
          <w:sz w:val="24"/>
          <w:szCs w:val="24"/>
        </w:rPr>
      </w:pPr>
    </w:p>
    <w:p w14:paraId="66C7CA5C" w14:textId="77777777" w:rsidR="00941A92" w:rsidRPr="00EB6C38" w:rsidRDefault="00941A92" w:rsidP="00796FD0">
      <w:pPr>
        <w:pStyle w:val="ListParagraph"/>
        <w:spacing w:after="0" w:line="240" w:lineRule="auto"/>
        <w:ind w:left="0"/>
        <w:rPr>
          <w:rFonts w:ascii="Times New Roman" w:hAnsi="Times New Roman" w:cs="Times New Roman"/>
          <w:b/>
          <w:sz w:val="24"/>
          <w:szCs w:val="24"/>
        </w:rPr>
      </w:pPr>
    </w:p>
    <w:p w14:paraId="19AB24BC" w14:textId="77777777" w:rsidR="00941A92" w:rsidRPr="00EB6C38" w:rsidRDefault="00941A92" w:rsidP="00796FD0">
      <w:pPr>
        <w:pStyle w:val="ListParagraph"/>
        <w:numPr>
          <w:ilvl w:val="0"/>
          <w:numId w:val="1"/>
        </w:numPr>
        <w:spacing w:after="0" w:line="240" w:lineRule="auto"/>
        <w:ind w:left="0"/>
        <w:rPr>
          <w:rFonts w:ascii="Times New Roman" w:hAnsi="Times New Roman" w:cs="Times New Roman"/>
          <w:b/>
          <w:sz w:val="24"/>
          <w:szCs w:val="24"/>
          <w:lang w:val="en-US"/>
        </w:rPr>
      </w:pPr>
      <w:r w:rsidRPr="00EB6C38">
        <w:rPr>
          <w:rFonts w:ascii="Times New Roman" w:hAnsi="Times New Roman" w:cs="Times New Roman"/>
          <w:b/>
          <w:sz w:val="24"/>
          <w:szCs w:val="24"/>
        </w:rPr>
        <w:t xml:space="preserve"> ПРЕПОРЪКИ </w:t>
      </w:r>
      <w:r w:rsidR="002A1420" w:rsidRPr="00EB6C38">
        <w:rPr>
          <w:rFonts w:ascii="Times New Roman" w:hAnsi="Times New Roman" w:cs="Times New Roman"/>
          <w:b/>
          <w:sz w:val="24"/>
          <w:szCs w:val="24"/>
          <w:lang w:val="en-US"/>
        </w:rPr>
        <w:t>…</w:t>
      </w:r>
      <w:r w:rsidR="002A1420" w:rsidRPr="00EB6C38">
        <w:rPr>
          <w:rFonts w:ascii="Times New Roman" w:hAnsi="Times New Roman" w:cs="Times New Roman"/>
          <w:b/>
          <w:sz w:val="24"/>
          <w:szCs w:val="24"/>
        </w:rPr>
        <w:t>…………</w:t>
      </w:r>
      <w:r w:rsidRPr="00EB6C38">
        <w:rPr>
          <w:rFonts w:ascii="Times New Roman" w:hAnsi="Times New Roman" w:cs="Times New Roman"/>
          <w:b/>
          <w:sz w:val="24"/>
          <w:szCs w:val="24"/>
          <w:lang w:val="en-US"/>
        </w:rPr>
        <w:t xml:space="preserve">…………………………………………………… </w:t>
      </w:r>
      <w:r w:rsidR="00ED3E37" w:rsidRPr="00EB6C38">
        <w:rPr>
          <w:rFonts w:ascii="Times New Roman" w:hAnsi="Times New Roman" w:cs="Times New Roman"/>
          <w:b/>
          <w:sz w:val="24"/>
          <w:szCs w:val="24"/>
        </w:rPr>
        <w:t>2</w:t>
      </w:r>
      <w:r w:rsidR="00C46D3E" w:rsidRPr="00EB6C38">
        <w:rPr>
          <w:rFonts w:ascii="Times New Roman" w:hAnsi="Times New Roman" w:cs="Times New Roman"/>
          <w:b/>
          <w:sz w:val="24"/>
          <w:szCs w:val="24"/>
        </w:rPr>
        <w:t>8</w:t>
      </w:r>
      <w:r w:rsidRPr="00EB6C38">
        <w:rPr>
          <w:rFonts w:ascii="Times New Roman" w:hAnsi="Times New Roman" w:cs="Times New Roman"/>
          <w:b/>
          <w:sz w:val="24"/>
          <w:szCs w:val="24"/>
          <w:lang w:val="en-US"/>
        </w:rPr>
        <w:t>.</w:t>
      </w:r>
    </w:p>
    <w:p w14:paraId="55ACF6B2" w14:textId="77777777" w:rsidR="00941A92" w:rsidRPr="00EB6C38" w:rsidRDefault="00941A92" w:rsidP="00796FD0">
      <w:pPr>
        <w:pStyle w:val="ListParagraph"/>
        <w:spacing w:after="0" w:line="240" w:lineRule="auto"/>
        <w:ind w:left="0"/>
        <w:rPr>
          <w:rFonts w:ascii="Times New Roman" w:hAnsi="Times New Roman" w:cs="Times New Roman"/>
          <w:b/>
          <w:sz w:val="24"/>
          <w:szCs w:val="24"/>
          <w:lang w:val="en-US"/>
        </w:rPr>
      </w:pPr>
    </w:p>
    <w:p w14:paraId="6780DF8E" w14:textId="77777777" w:rsidR="00941A92" w:rsidRPr="00EB6C38" w:rsidRDefault="00941A92" w:rsidP="00796FD0">
      <w:pPr>
        <w:pStyle w:val="ListParagraph"/>
        <w:spacing w:after="0" w:line="240" w:lineRule="auto"/>
        <w:ind w:left="0"/>
        <w:rPr>
          <w:rFonts w:ascii="Times New Roman" w:hAnsi="Times New Roman" w:cs="Times New Roman"/>
          <w:b/>
          <w:sz w:val="24"/>
          <w:szCs w:val="24"/>
          <w:lang w:val="en-US"/>
        </w:rPr>
      </w:pPr>
    </w:p>
    <w:p w14:paraId="560D4312" w14:textId="77777777" w:rsidR="00941A92" w:rsidRPr="00EB6C38" w:rsidRDefault="00941A92" w:rsidP="00796FD0">
      <w:pPr>
        <w:pStyle w:val="ListParagraph"/>
        <w:numPr>
          <w:ilvl w:val="0"/>
          <w:numId w:val="1"/>
        </w:numPr>
        <w:spacing w:after="0" w:line="240" w:lineRule="auto"/>
        <w:ind w:left="0"/>
        <w:rPr>
          <w:rFonts w:ascii="Times New Roman" w:hAnsi="Times New Roman" w:cs="Times New Roman"/>
          <w:b/>
          <w:sz w:val="24"/>
          <w:szCs w:val="24"/>
        </w:rPr>
      </w:pPr>
      <w:r w:rsidRPr="00EB6C38">
        <w:rPr>
          <w:rFonts w:ascii="Times New Roman" w:hAnsi="Times New Roman" w:cs="Times New Roman"/>
          <w:b/>
          <w:sz w:val="24"/>
          <w:szCs w:val="24"/>
          <w:lang w:val="en-US"/>
        </w:rPr>
        <w:t xml:space="preserve"> </w:t>
      </w:r>
      <w:r w:rsidRPr="00EB6C38">
        <w:rPr>
          <w:rFonts w:ascii="Times New Roman" w:hAnsi="Times New Roman" w:cs="Times New Roman"/>
          <w:b/>
          <w:sz w:val="24"/>
          <w:szCs w:val="24"/>
        </w:rPr>
        <w:t>ПРИЛОЖЕНИЯ</w:t>
      </w:r>
      <w:r w:rsidRPr="00EB6C38">
        <w:rPr>
          <w:rFonts w:ascii="Times New Roman" w:hAnsi="Times New Roman" w:cs="Times New Roman"/>
          <w:b/>
          <w:sz w:val="24"/>
          <w:szCs w:val="24"/>
          <w:lang w:val="en-US"/>
        </w:rPr>
        <w:t xml:space="preserve"> ……………………………………………………………</w:t>
      </w:r>
      <w:r w:rsidR="00ED3E37" w:rsidRPr="00EB6C38">
        <w:rPr>
          <w:rFonts w:ascii="Times New Roman" w:hAnsi="Times New Roman" w:cs="Times New Roman"/>
          <w:b/>
          <w:sz w:val="24"/>
          <w:szCs w:val="24"/>
        </w:rPr>
        <w:t xml:space="preserve"> </w:t>
      </w:r>
      <w:r w:rsidR="00C46D3E" w:rsidRPr="00EB6C38">
        <w:rPr>
          <w:rFonts w:ascii="Times New Roman" w:hAnsi="Times New Roman" w:cs="Times New Roman"/>
          <w:b/>
          <w:sz w:val="24"/>
          <w:szCs w:val="24"/>
        </w:rPr>
        <w:t>31</w:t>
      </w:r>
      <w:r w:rsidRPr="00EB6C38">
        <w:rPr>
          <w:rFonts w:ascii="Times New Roman" w:hAnsi="Times New Roman" w:cs="Times New Roman"/>
          <w:b/>
          <w:sz w:val="24"/>
          <w:szCs w:val="24"/>
          <w:lang w:val="en-US"/>
        </w:rPr>
        <w:t>.</w:t>
      </w:r>
    </w:p>
    <w:p w14:paraId="55D2E660" w14:textId="77777777" w:rsidR="00941A92" w:rsidRPr="00744A98" w:rsidRDefault="00941A92" w:rsidP="00796FD0">
      <w:pPr>
        <w:spacing w:after="0" w:line="240" w:lineRule="auto"/>
        <w:rPr>
          <w:rFonts w:ascii="Times New Roman" w:hAnsi="Times New Roman" w:cs="Times New Roman"/>
          <w:color w:val="FF0000"/>
          <w:sz w:val="24"/>
          <w:szCs w:val="24"/>
        </w:rPr>
      </w:pPr>
    </w:p>
    <w:p w14:paraId="16DCCCBD" w14:textId="77777777" w:rsidR="00941A92" w:rsidRPr="00744A98" w:rsidRDefault="00941A92" w:rsidP="00796FD0">
      <w:pPr>
        <w:spacing w:after="0" w:line="240" w:lineRule="auto"/>
        <w:rPr>
          <w:rFonts w:ascii="Times New Roman" w:hAnsi="Times New Roman" w:cs="Times New Roman"/>
          <w:color w:val="FF0000"/>
          <w:sz w:val="24"/>
          <w:szCs w:val="24"/>
        </w:rPr>
      </w:pPr>
    </w:p>
    <w:p w14:paraId="2FA73CA9" w14:textId="77777777" w:rsidR="00941A92" w:rsidRPr="00744A98" w:rsidRDefault="00941A92" w:rsidP="00796FD0">
      <w:pPr>
        <w:spacing w:after="0" w:line="240" w:lineRule="auto"/>
        <w:rPr>
          <w:rFonts w:ascii="Times New Roman" w:hAnsi="Times New Roman" w:cs="Times New Roman"/>
          <w:sz w:val="24"/>
          <w:szCs w:val="24"/>
        </w:rPr>
      </w:pPr>
    </w:p>
    <w:p w14:paraId="3DCEFC9B" w14:textId="77777777" w:rsidR="00941A92" w:rsidRPr="00744A98" w:rsidRDefault="00941A92" w:rsidP="00796FD0">
      <w:pPr>
        <w:spacing w:after="0" w:line="240" w:lineRule="auto"/>
        <w:rPr>
          <w:rFonts w:ascii="Times New Roman" w:hAnsi="Times New Roman" w:cs="Times New Roman"/>
          <w:sz w:val="24"/>
          <w:szCs w:val="24"/>
        </w:rPr>
      </w:pPr>
    </w:p>
    <w:p w14:paraId="48BD9EA6" w14:textId="77777777" w:rsidR="002A1420" w:rsidRPr="00744A98" w:rsidRDefault="002A1420" w:rsidP="00796FD0">
      <w:pPr>
        <w:spacing w:after="0" w:line="240" w:lineRule="auto"/>
        <w:jc w:val="center"/>
        <w:rPr>
          <w:rFonts w:ascii="Times New Roman" w:hAnsi="Times New Roman" w:cs="Times New Roman"/>
          <w:sz w:val="24"/>
          <w:szCs w:val="24"/>
        </w:rPr>
      </w:pPr>
    </w:p>
    <w:p w14:paraId="2D7C2611" w14:textId="77777777" w:rsidR="0018410E" w:rsidRPr="00C46D3E" w:rsidRDefault="0018410E" w:rsidP="00796FD0">
      <w:pPr>
        <w:spacing w:after="0" w:line="240" w:lineRule="auto"/>
        <w:rPr>
          <w:rFonts w:ascii="Times New Roman" w:hAnsi="Times New Roman" w:cs="Times New Roman"/>
          <w:b/>
          <w:sz w:val="24"/>
          <w:szCs w:val="24"/>
          <w:u w:val="single"/>
        </w:rPr>
      </w:pPr>
      <w:r w:rsidRPr="00C46D3E">
        <w:rPr>
          <w:rFonts w:ascii="Times New Roman" w:hAnsi="Times New Roman" w:cs="Times New Roman"/>
          <w:b/>
          <w:sz w:val="24"/>
          <w:szCs w:val="24"/>
          <w:u w:val="single"/>
        </w:rPr>
        <w:br w:type="page"/>
      </w:r>
    </w:p>
    <w:p w14:paraId="0ECD12E6" w14:textId="77777777" w:rsidR="003A3B01" w:rsidRPr="00744A98" w:rsidRDefault="003A3B01" w:rsidP="00796FD0">
      <w:pPr>
        <w:spacing w:after="0" w:line="240" w:lineRule="auto"/>
        <w:jc w:val="center"/>
        <w:rPr>
          <w:rFonts w:ascii="Times New Roman" w:hAnsi="Times New Roman" w:cs="Times New Roman"/>
          <w:b/>
          <w:sz w:val="24"/>
          <w:szCs w:val="24"/>
          <w:u w:val="single"/>
        </w:rPr>
      </w:pPr>
    </w:p>
    <w:p w14:paraId="6C5AC849" w14:textId="77777777" w:rsidR="00DA5BEF" w:rsidRPr="00C46D3E" w:rsidRDefault="002A1420" w:rsidP="00C46D3E">
      <w:pPr>
        <w:spacing w:after="0" w:line="360" w:lineRule="auto"/>
        <w:jc w:val="both"/>
        <w:rPr>
          <w:rFonts w:ascii="Times New Roman" w:hAnsi="Times New Roman" w:cs="Times New Roman"/>
          <w:bCs/>
          <w:color w:val="FF0000"/>
          <w:sz w:val="24"/>
          <w:szCs w:val="24"/>
        </w:rPr>
      </w:pPr>
      <w:r w:rsidRPr="00C46D3E">
        <w:rPr>
          <w:rFonts w:ascii="Times New Roman" w:hAnsi="Times New Roman" w:cs="Times New Roman"/>
          <w:b/>
          <w:sz w:val="24"/>
          <w:szCs w:val="24"/>
          <w:u w:val="single"/>
        </w:rPr>
        <w:t>ВЪВЕДЕНИЕ:</w:t>
      </w:r>
      <w:r w:rsidR="00DE4903" w:rsidRPr="00C46D3E">
        <w:rPr>
          <w:rFonts w:ascii="Times New Roman" w:hAnsi="Times New Roman" w:cs="Times New Roman"/>
          <w:bCs/>
          <w:color w:val="FF0000"/>
          <w:sz w:val="24"/>
          <w:szCs w:val="24"/>
        </w:rPr>
        <w:t xml:space="preserve"> </w:t>
      </w:r>
    </w:p>
    <w:p w14:paraId="71C28457" w14:textId="77777777" w:rsidR="00F154E8" w:rsidRPr="00C46D3E" w:rsidRDefault="00F154E8" w:rsidP="00C46D3E">
      <w:pPr>
        <w:spacing w:after="0" w:line="360" w:lineRule="auto"/>
        <w:ind w:firstLine="567"/>
        <w:jc w:val="both"/>
        <w:rPr>
          <w:rFonts w:ascii="Times New Roman" w:hAnsi="Times New Roman" w:cs="Times New Roman"/>
          <w:sz w:val="24"/>
          <w:szCs w:val="24"/>
        </w:rPr>
      </w:pPr>
    </w:p>
    <w:p w14:paraId="4E5BE621" w14:textId="77777777" w:rsidR="00796FD0" w:rsidRPr="00C46D3E" w:rsidRDefault="00796FD0" w:rsidP="00C46D3E">
      <w:pPr>
        <w:spacing w:after="0" w:line="360" w:lineRule="auto"/>
        <w:ind w:firstLine="709"/>
        <w:jc w:val="both"/>
        <w:rPr>
          <w:rFonts w:ascii="Times New Roman" w:hAnsi="Times New Roman" w:cs="Times New Roman"/>
          <w:bCs/>
          <w:sz w:val="24"/>
          <w:szCs w:val="24"/>
        </w:rPr>
      </w:pPr>
      <w:r w:rsidRPr="00C46D3E">
        <w:rPr>
          <w:rFonts w:ascii="Times New Roman" w:hAnsi="Times New Roman" w:cs="Times New Roman"/>
          <w:bCs/>
          <w:sz w:val="24"/>
          <w:szCs w:val="24"/>
        </w:rPr>
        <w:t>Същност на младежката безработица:</w:t>
      </w:r>
    </w:p>
    <w:p w14:paraId="369868D0" w14:textId="77777777" w:rsidR="00796FD0" w:rsidRPr="00C46D3E" w:rsidRDefault="00796FD0" w:rsidP="00C46D3E">
      <w:pPr>
        <w:spacing w:after="0" w:line="360" w:lineRule="auto"/>
        <w:ind w:firstLine="709"/>
        <w:jc w:val="both"/>
        <w:rPr>
          <w:rFonts w:ascii="Times New Roman" w:hAnsi="Times New Roman" w:cs="Times New Roman"/>
          <w:bCs/>
          <w:sz w:val="24"/>
          <w:szCs w:val="24"/>
        </w:rPr>
      </w:pPr>
      <w:r w:rsidRPr="00C46D3E">
        <w:rPr>
          <w:rFonts w:ascii="Times New Roman" w:hAnsi="Times New Roman" w:cs="Times New Roman"/>
          <w:bCs/>
          <w:sz w:val="24"/>
          <w:szCs w:val="24"/>
        </w:rPr>
        <w:t xml:space="preserve">По принцип в условията на наемен труд безработицата е липса на възможност за наемане на платена работа. Понятието „безработица“ възниква през 1890-те години със започване на икономическата криза. Трудовите законодателства в европейските държави третират, като безработен този, който е работоспособен и иска да работи, но не намира работно място. </w:t>
      </w:r>
    </w:p>
    <w:p w14:paraId="0FF9D1D3" w14:textId="77777777" w:rsidR="00796FD0" w:rsidRPr="00C46D3E" w:rsidRDefault="00796FD0" w:rsidP="00C46D3E">
      <w:pPr>
        <w:spacing w:after="0" w:line="360" w:lineRule="auto"/>
        <w:ind w:firstLine="709"/>
        <w:jc w:val="both"/>
        <w:rPr>
          <w:rFonts w:ascii="Times New Roman" w:hAnsi="Times New Roman" w:cs="Times New Roman"/>
          <w:bCs/>
          <w:sz w:val="24"/>
          <w:szCs w:val="24"/>
        </w:rPr>
      </w:pPr>
      <w:r w:rsidRPr="00C46D3E">
        <w:rPr>
          <w:rFonts w:ascii="Times New Roman" w:hAnsi="Times New Roman" w:cs="Times New Roman"/>
          <w:bCs/>
          <w:sz w:val="24"/>
          <w:szCs w:val="24"/>
        </w:rPr>
        <w:t>В условията на пазарна икономика работникът продава своята работна сила, чиято цена може да се повиши или да се понижи. Увеличаването на търсенето на наемни работници на пазара на труда, повишава нейната цена и обратно - намалее ли търсенето на работници на пазара, намалява и цената й.</w:t>
      </w:r>
    </w:p>
    <w:p w14:paraId="7DF35275" w14:textId="77777777" w:rsidR="00796FD0" w:rsidRPr="00C46D3E" w:rsidRDefault="00796FD0" w:rsidP="00C46D3E">
      <w:pPr>
        <w:spacing w:after="0" w:line="360" w:lineRule="auto"/>
        <w:ind w:firstLine="709"/>
        <w:jc w:val="both"/>
        <w:rPr>
          <w:rFonts w:ascii="Times New Roman" w:hAnsi="Times New Roman" w:cs="Times New Roman"/>
          <w:bCs/>
          <w:sz w:val="24"/>
          <w:szCs w:val="24"/>
        </w:rPr>
      </w:pPr>
      <w:r w:rsidRPr="00C46D3E">
        <w:rPr>
          <w:rFonts w:ascii="Times New Roman" w:hAnsi="Times New Roman" w:cs="Times New Roman"/>
          <w:bCs/>
          <w:sz w:val="24"/>
          <w:szCs w:val="24"/>
        </w:rPr>
        <w:t>Когато търсенето падне сериозно (особено по време на криза), една част от работниците стават непродаваеми, т.е. попълват редиците на армията на безработните.</w:t>
      </w:r>
    </w:p>
    <w:p w14:paraId="7AAF454A" w14:textId="77777777" w:rsidR="00796FD0" w:rsidRPr="00C46D3E" w:rsidRDefault="00796FD0" w:rsidP="00C46D3E">
      <w:pPr>
        <w:spacing w:after="0" w:line="360" w:lineRule="auto"/>
        <w:ind w:firstLine="709"/>
        <w:jc w:val="both"/>
        <w:rPr>
          <w:rFonts w:ascii="Times New Roman" w:hAnsi="Times New Roman" w:cs="Times New Roman"/>
          <w:bCs/>
          <w:sz w:val="24"/>
          <w:szCs w:val="24"/>
        </w:rPr>
      </w:pPr>
      <w:r w:rsidRPr="00C46D3E">
        <w:rPr>
          <w:rFonts w:ascii="Times New Roman" w:hAnsi="Times New Roman" w:cs="Times New Roman"/>
          <w:bCs/>
          <w:sz w:val="24"/>
          <w:szCs w:val="24"/>
        </w:rPr>
        <w:t>В структурата на безработните лица особено място заема младежката безработица (</w:t>
      </w:r>
      <w:r w:rsidRPr="00C46D3E">
        <w:rPr>
          <w:rFonts w:ascii="Times New Roman" w:hAnsi="Times New Roman" w:cs="Times New Roman"/>
          <w:bCs/>
          <w:sz w:val="24"/>
          <w:szCs w:val="24"/>
          <w:lang w:val="en-GB"/>
        </w:rPr>
        <w:t>Youth</w:t>
      </w:r>
      <w:r w:rsidRPr="00C46D3E">
        <w:rPr>
          <w:rFonts w:ascii="Times New Roman" w:hAnsi="Times New Roman" w:cs="Times New Roman"/>
          <w:bCs/>
          <w:sz w:val="24"/>
          <w:szCs w:val="24"/>
        </w:rPr>
        <w:t xml:space="preserve"> </w:t>
      </w:r>
      <w:r w:rsidRPr="00C46D3E">
        <w:rPr>
          <w:rFonts w:ascii="Times New Roman" w:hAnsi="Times New Roman" w:cs="Times New Roman"/>
          <w:bCs/>
          <w:sz w:val="24"/>
          <w:szCs w:val="24"/>
          <w:lang w:val="en-GB"/>
        </w:rPr>
        <w:t>unemployment</w:t>
      </w:r>
      <w:r w:rsidRPr="00C46D3E">
        <w:rPr>
          <w:rFonts w:ascii="Times New Roman" w:hAnsi="Times New Roman" w:cs="Times New Roman"/>
          <w:bCs/>
          <w:sz w:val="24"/>
          <w:szCs w:val="24"/>
        </w:rPr>
        <w:t>). По отношение на съдържанието на това понятие важат всички характеристики на по-общото понятие „безработица“.</w:t>
      </w:r>
    </w:p>
    <w:p w14:paraId="31023294" w14:textId="77777777" w:rsidR="00796FD0" w:rsidRPr="00C46D3E" w:rsidRDefault="00796FD0" w:rsidP="00C46D3E">
      <w:pPr>
        <w:spacing w:after="0" w:line="360" w:lineRule="auto"/>
        <w:ind w:firstLine="709"/>
        <w:jc w:val="both"/>
        <w:rPr>
          <w:rFonts w:ascii="Times New Roman" w:hAnsi="Times New Roman" w:cs="Times New Roman"/>
          <w:sz w:val="24"/>
          <w:szCs w:val="24"/>
        </w:rPr>
      </w:pPr>
      <w:r w:rsidRPr="00C46D3E">
        <w:rPr>
          <w:rFonts w:ascii="Times New Roman" w:hAnsi="Times New Roman" w:cs="Times New Roman"/>
          <w:bCs/>
          <w:sz w:val="24"/>
          <w:szCs w:val="24"/>
        </w:rPr>
        <w:t xml:space="preserve">При изследване на младежката безработица трябва да се взема под внимание също така следната особеност. Тъй като по принцип безработните се дефинират като младежите, които са без работа, но активно търсят такава, както и младежите, които са без работа, но не търсят работа, и по тази причина последните не са част от статистиката за безработицата. Освен това част от младежите, които се намират в режим на обучение, неплатени стажове или образователни програми и не търсят платена работа, не се отчитат като </w:t>
      </w:r>
      <w:r w:rsidRPr="00C46D3E">
        <w:rPr>
          <w:rFonts w:ascii="Times New Roman" w:hAnsi="Times New Roman" w:cs="Times New Roman"/>
          <w:sz w:val="24"/>
          <w:szCs w:val="24"/>
        </w:rPr>
        <w:t>безработни, въпреки че присъствието им в тези програми може да показва недостиг на работни места за младите хора. Така действителното равнище на младежката безработица винаги е сериозно подценявано в сравнение с реалния брой на безработните млади хора.</w:t>
      </w:r>
    </w:p>
    <w:p w14:paraId="3C5B13A2" w14:textId="77777777" w:rsidR="00796FD0" w:rsidRPr="00C46D3E" w:rsidRDefault="00796FD0" w:rsidP="00C46D3E">
      <w:pPr>
        <w:spacing w:after="0" w:line="360" w:lineRule="auto"/>
        <w:ind w:firstLine="709"/>
        <w:jc w:val="both"/>
        <w:rPr>
          <w:rFonts w:ascii="Times New Roman" w:hAnsi="Times New Roman" w:cs="Times New Roman"/>
          <w:sz w:val="24"/>
          <w:szCs w:val="24"/>
        </w:rPr>
      </w:pPr>
      <w:r w:rsidRPr="00C46D3E">
        <w:rPr>
          <w:rFonts w:ascii="Times New Roman" w:hAnsi="Times New Roman" w:cs="Times New Roman"/>
          <w:sz w:val="24"/>
          <w:szCs w:val="24"/>
        </w:rPr>
        <w:t xml:space="preserve"> Младежката безработица се дължи на различни причини и има различни проявления в развитите и в развиващите се страни. Очакванията на учените на световните организации преди близо десет години бяха, че развитите страни ще започнат да преодоляват младежката безработица, а в развиващите се страни тя ще продължава да расте и това ще бъде стимул за придвижване на огромни маси от млади хора към регионите с по-развити икономики, което наблюдаваме осезаемо през последните години.</w:t>
      </w:r>
    </w:p>
    <w:p w14:paraId="0D0D0CB7" w14:textId="77777777" w:rsidR="00796FD0" w:rsidRPr="00C46D3E" w:rsidRDefault="00796FD0" w:rsidP="00C46D3E">
      <w:pPr>
        <w:spacing w:after="0" w:line="360" w:lineRule="auto"/>
        <w:ind w:firstLine="709"/>
        <w:jc w:val="both"/>
        <w:rPr>
          <w:rFonts w:ascii="Times New Roman" w:hAnsi="Times New Roman" w:cs="Times New Roman"/>
          <w:sz w:val="24"/>
          <w:szCs w:val="24"/>
        </w:rPr>
      </w:pPr>
      <w:r w:rsidRPr="00C46D3E">
        <w:rPr>
          <w:rFonts w:ascii="Times New Roman" w:hAnsi="Times New Roman" w:cs="Times New Roman"/>
          <w:b/>
          <w:bCs/>
          <w:sz w:val="24"/>
          <w:szCs w:val="24"/>
        </w:rPr>
        <w:lastRenderedPageBreak/>
        <w:t>Един от структурните проблеми е разминаването между компетенциите, които младежите притежават и търсенето на трудовия пазар</w:t>
      </w:r>
      <w:r w:rsidRPr="00C46D3E">
        <w:rPr>
          <w:rFonts w:ascii="Times New Roman" w:hAnsi="Times New Roman" w:cs="Times New Roman"/>
          <w:sz w:val="24"/>
          <w:szCs w:val="24"/>
        </w:rPr>
        <w:t>. В развиващите се страни това е асиметрията между ниското равнище на икономическо развитие (липса на работни места) и високата раждаемост, която създава големи контингенти от младо население, което в по-голямата си част не получава подходящо образование. В развитите страни това е дисбалансът между образователната система и нуждите на икономиката. Затова на пазара на труда не могат да се реализират, както много висококвалифицирани младежи, завършили средно специално или висше образование, така също и голям брой нискоквалифицирани (с нисък образователен ценз). С други думи, бизнесът се нуждае от едни кадри, а обществото му предлага съвсем други, като качество на знанията и умения за практическа реализация.</w:t>
      </w:r>
    </w:p>
    <w:p w14:paraId="48AD7A4F" w14:textId="77777777" w:rsidR="00796FD0" w:rsidRPr="00C46D3E" w:rsidRDefault="00796FD0" w:rsidP="00C46D3E">
      <w:pPr>
        <w:spacing w:after="0" w:line="360" w:lineRule="auto"/>
        <w:ind w:firstLine="709"/>
        <w:jc w:val="both"/>
        <w:rPr>
          <w:rFonts w:ascii="Times New Roman" w:hAnsi="Times New Roman" w:cs="Times New Roman"/>
          <w:sz w:val="24"/>
          <w:szCs w:val="24"/>
        </w:rPr>
      </w:pPr>
    </w:p>
    <w:p w14:paraId="4239FA85" w14:textId="77777777" w:rsidR="00796FD0" w:rsidRPr="00C46D3E" w:rsidRDefault="00796FD0" w:rsidP="00C46D3E">
      <w:pPr>
        <w:spacing w:after="0" w:line="360" w:lineRule="auto"/>
        <w:ind w:firstLine="709"/>
        <w:jc w:val="both"/>
        <w:rPr>
          <w:rFonts w:ascii="Times New Roman" w:hAnsi="Times New Roman" w:cs="Times New Roman"/>
          <w:sz w:val="24"/>
          <w:szCs w:val="24"/>
        </w:rPr>
      </w:pPr>
      <w:r w:rsidRPr="00C46D3E">
        <w:rPr>
          <w:rFonts w:ascii="Times New Roman" w:hAnsi="Times New Roman" w:cs="Times New Roman"/>
          <w:sz w:val="24"/>
          <w:szCs w:val="24"/>
        </w:rPr>
        <w:t>Преди десетилетие младото поколение беше синоним на хора, които са несигурни (</w:t>
      </w:r>
      <w:proofErr w:type="spellStart"/>
      <w:r w:rsidRPr="00C46D3E">
        <w:rPr>
          <w:rFonts w:ascii="Times New Roman" w:hAnsi="Times New Roman" w:cs="Times New Roman"/>
          <w:sz w:val="24"/>
          <w:szCs w:val="24"/>
        </w:rPr>
        <w:t>insecure</w:t>
      </w:r>
      <w:proofErr w:type="spellEnd"/>
      <w:r w:rsidRPr="00C46D3E">
        <w:rPr>
          <w:rFonts w:ascii="Times New Roman" w:hAnsi="Times New Roman" w:cs="Times New Roman"/>
          <w:sz w:val="24"/>
          <w:szCs w:val="24"/>
        </w:rPr>
        <w:t>), притиснати (</w:t>
      </w:r>
      <w:proofErr w:type="spellStart"/>
      <w:r w:rsidRPr="00C46D3E">
        <w:rPr>
          <w:rFonts w:ascii="Times New Roman" w:hAnsi="Times New Roman" w:cs="Times New Roman"/>
          <w:sz w:val="24"/>
          <w:szCs w:val="24"/>
        </w:rPr>
        <w:t>pressured</w:t>
      </w:r>
      <w:proofErr w:type="spellEnd"/>
      <w:r w:rsidRPr="00C46D3E">
        <w:rPr>
          <w:rFonts w:ascii="Times New Roman" w:hAnsi="Times New Roman" w:cs="Times New Roman"/>
          <w:sz w:val="24"/>
          <w:szCs w:val="24"/>
        </w:rPr>
        <w:t>), свръхобложени (</w:t>
      </w:r>
      <w:proofErr w:type="spellStart"/>
      <w:r w:rsidRPr="00C46D3E">
        <w:rPr>
          <w:rFonts w:ascii="Times New Roman" w:hAnsi="Times New Roman" w:cs="Times New Roman"/>
          <w:sz w:val="24"/>
          <w:szCs w:val="24"/>
        </w:rPr>
        <w:t>overwhelmed</w:t>
      </w:r>
      <w:proofErr w:type="spellEnd"/>
      <w:r w:rsidRPr="00C46D3E">
        <w:rPr>
          <w:rFonts w:ascii="Times New Roman" w:hAnsi="Times New Roman" w:cs="Times New Roman"/>
          <w:sz w:val="24"/>
          <w:szCs w:val="24"/>
        </w:rPr>
        <w:t>) с данъци, затиснати от дългове (</w:t>
      </w:r>
      <w:proofErr w:type="spellStart"/>
      <w:r w:rsidRPr="00C46D3E">
        <w:rPr>
          <w:rFonts w:ascii="Times New Roman" w:hAnsi="Times New Roman" w:cs="Times New Roman"/>
          <w:sz w:val="24"/>
          <w:szCs w:val="24"/>
        </w:rPr>
        <w:t>debt</w:t>
      </w:r>
      <w:proofErr w:type="spellEnd"/>
      <w:r w:rsidRPr="00C46D3E">
        <w:rPr>
          <w:rFonts w:ascii="Times New Roman" w:hAnsi="Times New Roman" w:cs="Times New Roman"/>
          <w:sz w:val="24"/>
          <w:szCs w:val="24"/>
        </w:rPr>
        <w:t>), което на английски се обозначава с абревиатурата “IPOD”. Френският аналог на това определение се свежда до „несигурно поколение, за което най-доброто е намирането на някоя нестабилна временна работа” (</w:t>
      </w:r>
      <w:proofErr w:type="spellStart"/>
      <w:r w:rsidRPr="00C46D3E">
        <w:rPr>
          <w:rFonts w:ascii="Times New Roman" w:hAnsi="Times New Roman" w:cs="Times New Roman"/>
          <w:sz w:val="24"/>
          <w:szCs w:val="24"/>
        </w:rPr>
        <w:t>Generation</w:t>
      </w:r>
      <w:proofErr w:type="spellEnd"/>
      <w:r w:rsidRPr="00C46D3E">
        <w:rPr>
          <w:rFonts w:ascii="Times New Roman" w:hAnsi="Times New Roman" w:cs="Times New Roman"/>
          <w:sz w:val="24"/>
          <w:szCs w:val="24"/>
        </w:rPr>
        <w:t xml:space="preserve"> </w:t>
      </w:r>
      <w:proofErr w:type="spellStart"/>
      <w:r w:rsidRPr="00C46D3E">
        <w:rPr>
          <w:rFonts w:ascii="Times New Roman" w:hAnsi="Times New Roman" w:cs="Times New Roman"/>
          <w:sz w:val="24"/>
          <w:szCs w:val="24"/>
        </w:rPr>
        <w:t>Precair</w:t>
      </w:r>
      <w:proofErr w:type="spellEnd"/>
      <w:r w:rsidRPr="00C46D3E">
        <w:rPr>
          <w:rFonts w:ascii="Times New Roman" w:hAnsi="Times New Roman" w:cs="Times New Roman"/>
          <w:sz w:val="24"/>
          <w:szCs w:val="24"/>
        </w:rPr>
        <w:t>). Младежката безработица, като социален феномен, наред с всички останали негативи, породи конфликти между поколенията, между родителите и техните деца, защото предприемачите предпочитат да наемат лица с опит и продължителен стаж, вместо да обучават „новаци”.</w:t>
      </w:r>
    </w:p>
    <w:p w14:paraId="454CA7A4" w14:textId="77777777" w:rsidR="00796FD0" w:rsidRPr="00C46D3E" w:rsidRDefault="00796FD0" w:rsidP="00C46D3E">
      <w:pPr>
        <w:spacing w:after="0" w:line="360" w:lineRule="auto"/>
        <w:ind w:firstLine="709"/>
        <w:jc w:val="both"/>
        <w:rPr>
          <w:rFonts w:ascii="Times New Roman" w:hAnsi="Times New Roman" w:cs="Times New Roman"/>
          <w:sz w:val="24"/>
          <w:szCs w:val="24"/>
        </w:rPr>
      </w:pPr>
    </w:p>
    <w:p w14:paraId="28C82AED" w14:textId="77777777" w:rsidR="00796FD0" w:rsidRPr="00C46D3E" w:rsidRDefault="00796FD0" w:rsidP="00C46D3E">
      <w:pPr>
        <w:spacing w:after="0" w:line="360" w:lineRule="auto"/>
        <w:ind w:firstLine="709"/>
        <w:jc w:val="both"/>
        <w:rPr>
          <w:rFonts w:ascii="Times New Roman" w:hAnsi="Times New Roman" w:cs="Times New Roman"/>
          <w:sz w:val="24"/>
          <w:szCs w:val="24"/>
        </w:rPr>
      </w:pPr>
      <w:r w:rsidRPr="00C46D3E">
        <w:rPr>
          <w:rFonts w:ascii="Times New Roman" w:hAnsi="Times New Roman" w:cs="Times New Roman"/>
          <w:sz w:val="24"/>
          <w:szCs w:val="24"/>
        </w:rPr>
        <w:t>Към днешна дата имаме ново често срещано явление при младите хора, а именно млади хора, които се намират извън системите на заетост, образование или обучение NEET (</w:t>
      </w:r>
      <w:r w:rsidRPr="00C46D3E">
        <w:rPr>
          <w:rFonts w:ascii="Times New Roman" w:hAnsi="Times New Roman" w:cs="Times New Roman"/>
          <w:sz w:val="24"/>
          <w:szCs w:val="24"/>
          <w:lang w:val="en-GB"/>
        </w:rPr>
        <w:t>neither</w:t>
      </w:r>
      <w:r w:rsidRPr="00C46D3E">
        <w:rPr>
          <w:rFonts w:ascii="Times New Roman" w:hAnsi="Times New Roman" w:cs="Times New Roman"/>
          <w:sz w:val="24"/>
          <w:szCs w:val="24"/>
        </w:rPr>
        <w:t xml:space="preserve"> </w:t>
      </w:r>
      <w:r w:rsidRPr="00C46D3E">
        <w:rPr>
          <w:rFonts w:ascii="Times New Roman" w:hAnsi="Times New Roman" w:cs="Times New Roman"/>
          <w:sz w:val="24"/>
          <w:szCs w:val="24"/>
          <w:lang w:val="en-GB"/>
        </w:rPr>
        <w:t>in</w:t>
      </w:r>
      <w:r w:rsidRPr="00C46D3E">
        <w:rPr>
          <w:rFonts w:ascii="Times New Roman" w:hAnsi="Times New Roman" w:cs="Times New Roman"/>
          <w:sz w:val="24"/>
          <w:szCs w:val="24"/>
        </w:rPr>
        <w:t xml:space="preserve"> </w:t>
      </w:r>
      <w:r w:rsidRPr="00C46D3E">
        <w:rPr>
          <w:rFonts w:ascii="Times New Roman" w:hAnsi="Times New Roman" w:cs="Times New Roman"/>
          <w:sz w:val="24"/>
          <w:szCs w:val="24"/>
          <w:lang w:val="en-GB"/>
        </w:rPr>
        <w:t>employment</w:t>
      </w:r>
      <w:r w:rsidRPr="00C46D3E">
        <w:rPr>
          <w:rFonts w:ascii="Times New Roman" w:hAnsi="Times New Roman" w:cs="Times New Roman"/>
          <w:sz w:val="24"/>
          <w:szCs w:val="24"/>
        </w:rPr>
        <w:t xml:space="preserve"> </w:t>
      </w:r>
      <w:r w:rsidRPr="00C46D3E">
        <w:rPr>
          <w:rFonts w:ascii="Times New Roman" w:hAnsi="Times New Roman" w:cs="Times New Roman"/>
          <w:sz w:val="24"/>
          <w:szCs w:val="24"/>
          <w:lang w:val="en-GB"/>
        </w:rPr>
        <w:t>nor</w:t>
      </w:r>
      <w:r w:rsidRPr="00C46D3E">
        <w:rPr>
          <w:rFonts w:ascii="Times New Roman" w:hAnsi="Times New Roman" w:cs="Times New Roman"/>
          <w:sz w:val="24"/>
          <w:szCs w:val="24"/>
        </w:rPr>
        <w:t xml:space="preserve"> </w:t>
      </w:r>
      <w:r w:rsidRPr="00C46D3E">
        <w:rPr>
          <w:rFonts w:ascii="Times New Roman" w:hAnsi="Times New Roman" w:cs="Times New Roman"/>
          <w:sz w:val="24"/>
          <w:szCs w:val="24"/>
          <w:lang w:val="en-GB"/>
        </w:rPr>
        <w:t>in</w:t>
      </w:r>
      <w:r w:rsidRPr="00C46D3E">
        <w:rPr>
          <w:rFonts w:ascii="Times New Roman" w:hAnsi="Times New Roman" w:cs="Times New Roman"/>
          <w:sz w:val="24"/>
          <w:szCs w:val="24"/>
        </w:rPr>
        <w:t xml:space="preserve"> </w:t>
      </w:r>
      <w:r w:rsidRPr="00C46D3E">
        <w:rPr>
          <w:rFonts w:ascii="Times New Roman" w:hAnsi="Times New Roman" w:cs="Times New Roman"/>
          <w:sz w:val="24"/>
          <w:szCs w:val="24"/>
          <w:lang w:val="en-GB"/>
        </w:rPr>
        <w:t>any</w:t>
      </w:r>
      <w:r w:rsidRPr="00C46D3E">
        <w:rPr>
          <w:rFonts w:ascii="Times New Roman" w:hAnsi="Times New Roman" w:cs="Times New Roman"/>
          <w:sz w:val="24"/>
          <w:szCs w:val="24"/>
        </w:rPr>
        <w:t xml:space="preserve"> </w:t>
      </w:r>
      <w:r w:rsidRPr="00C46D3E">
        <w:rPr>
          <w:rFonts w:ascii="Times New Roman" w:hAnsi="Times New Roman" w:cs="Times New Roman"/>
          <w:sz w:val="24"/>
          <w:szCs w:val="24"/>
          <w:lang w:val="en-GB"/>
        </w:rPr>
        <w:t>education</w:t>
      </w:r>
      <w:r w:rsidRPr="00C46D3E">
        <w:rPr>
          <w:rFonts w:ascii="Times New Roman" w:hAnsi="Times New Roman" w:cs="Times New Roman"/>
          <w:sz w:val="24"/>
          <w:szCs w:val="24"/>
        </w:rPr>
        <w:t xml:space="preserve"> </w:t>
      </w:r>
      <w:r w:rsidRPr="00C46D3E">
        <w:rPr>
          <w:rFonts w:ascii="Times New Roman" w:hAnsi="Times New Roman" w:cs="Times New Roman"/>
          <w:sz w:val="24"/>
          <w:szCs w:val="24"/>
          <w:lang w:val="en-GB"/>
        </w:rPr>
        <w:t>or</w:t>
      </w:r>
      <w:r w:rsidRPr="00C46D3E">
        <w:rPr>
          <w:rFonts w:ascii="Times New Roman" w:hAnsi="Times New Roman" w:cs="Times New Roman"/>
          <w:sz w:val="24"/>
          <w:szCs w:val="24"/>
        </w:rPr>
        <w:t xml:space="preserve"> </w:t>
      </w:r>
      <w:r w:rsidRPr="00C46D3E">
        <w:rPr>
          <w:rFonts w:ascii="Times New Roman" w:hAnsi="Times New Roman" w:cs="Times New Roman"/>
          <w:sz w:val="24"/>
          <w:szCs w:val="24"/>
          <w:lang w:val="en-GB"/>
        </w:rPr>
        <w:t>training</w:t>
      </w:r>
      <w:r w:rsidRPr="00C46D3E">
        <w:rPr>
          <w:rFonts w:ascii="Times New Roman" w:hAnsi="Times New Roman" w:cs="Times New Roman"/>
          <w:sz w:val="24"/>
          <w:szCs w:val="24"/>
        </w:rPr>
        <w:t xml:space="preserve">). </w:t>
      </w:r>
    </w:p>
    <w:p w14:paraId="2223929A" w14:textId="77777777" w:rsidR="00796FD0" w:rsidRPr="00C46D3E" w:rsidRDefault="00796FD0" w:rsidP="00C46D3E">
      <w:pPr>
        <w:spacing w:after="0" w:line="360" w:lineRule="auto"/>
        <w:ind w:firstLine="709"/>
        <w:jc w:val="both"/>
        <w:rPr>
          <w:rFonts w:ascii="Times New Roman" w:hAnsi="Times New Roman" w:cs="Times New Roman"/>
          <w:sz w:val="24"/>
          <w:szCs w:val="24"/>
        </w:rPr>
      </w:pPr>
      <w:r w:rsidRPr="00C46D3E">
        <w:rPr>
          <w:rFonts w:ascii="Times New Roman" w:hAnsi="Times New Roman" w:cs="Times New Roman"/>
          <w:sz w:val="24"/>
          <w:szCs w:val="24"/>
        </w:rPr>
        <w:t>Терминът NEET се използва за определение на млади хора, които се намират извън системите на заетост, образование или обучение. Понятието е широко използвано като показател за информиране на ориентираните към младежта политики по отношение на заетостта, образованието, обучението и социалното приобщаване в 28-те държави — членки на ЕС от 2010 г. насам.</w:t>
      </w:r>
    </w:p>
    <w:p w14:paraId="49BBE2E1" w14:textId="77777777" w:rsidR="00796FD0" w:rsidRPr="00C46D3E" w:rsidRDefault="00796FD0"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NEET бяха споменати конкретно за първи път в обсъжданията на европейските политики във водещата инициатива „Младежта в движение“ на стратегията „Европа 2020“. Възрастовата категория, обхваната от този срок, беше 15—24 години, а по-късно бе разширена, за да включи хората на възраст между 15 и 29 години. Понятието вече заема </w:t>
      </w:r>
      <w:r w:rsidRPr="00C46D3E">
        <w:rPr>
          <w:rFonts w:ascii="Times New Roman" w:hAnsi="Times New Roman" w:cs="Times New Roman"/>
          <w:sz w:val="24"/>
          <w:szCs w:val="24"/>
        </w:rPr>
        <w:lastRenderedPageBreak/>
        <w:t>централно място в политическата реторика на равнище ЕС. Понастоящем 14,2% от населението на възраст между 15 и 29 години попада в категорията на NEET.</w:t>
      </w:r>
    </w:p>
    <w:p w14:paraId="47FBAFC6" w14:textId="77777777" w:rsidR="00796FD0" w:rsidRPr="00C46D3E" w:rsidRDefault="00796FD0" w:rsidP="00C46D3E">
      <w:pPr>
        <w:spacing w:after="0" w:line="360" w:lineRule="auto"/>
        <w:ind w:firstLine="709"/>
        <w:jc w:val="both"/>
        <w:rPr>
          <w:rFonts w:ascii="Times New Roman" w:hAnsi="Times New Roman" w:cs="Times New Roman"/>
          <w:sz w:val="24"/>
          <w:szCs w:val="24"/>
        </w:rPr>
      </w:pPr>
    </w:p>
    <w:p w14:paraId="1D931733" w14:textId="77777777" w:rsidR="00796FD0" w:rsidRPr="00C46D3E" w:rsidRDefault="00796FD0" w:rsidP="00C46D3E">
      <w:pPr>
        <w:spacing w:after="0" w:line="360" w:lineRule="auto"/>
        <w:ind w:firstLine="709"/>
        <w:jc w:val="both"/>
        <w:rPr>
          <w:rFonts w:ascii="Times New Roman" w:hAnsi="Times New Roman" w:cs="Times New Roman"/>
          <w:sz w:val="24"/>
          <w:szCs w:val="24"/>
        </w:rPr>
      </w:pPr>
    </w:p>
    <w:p w14:paraId="2EEDB1F5" w14:textId="77777777" w:rsidR="00796FD0" w:rsidRPr="00C46D3E" w:rsidRDefault="00796FD0" w:rsidP="00C46D3E">
      <w:pPr>
        <w:spacing w:after="0" w:line="360" w:lineRule="auto"/>
        <w:ind w:firstLine="709"/>
        <w:jc w:val="both"/>
        <w:rPr>
          <w:rFonts w:ascii="Times New Roman" w:hAnsi="Times New Roman" w:cs="Times New Roman"/>
          <w:bCs/>
          <w:sz w:val="24"/>
          <w:szCs w:val="24"/>
        </w:rPr>
      </w:pPr>
      <w:r w:rsidRPr="00C46D3E">
        <w:rPr>
          <w:rFonts w:ascii="Times New Roman" w:hAnsi="Times New Roman" w:cs="Times New Roman"/>
          <w:bCs/>
          <w:sz w:val="24"/>
          <w:szCs w:val="24"/>
        </w:rPr>
        <w:t>Профил на младежите в България, които нито учат, нито работят (NEET), публикува Институтът за пазарна икономика.</w:t>
      </w:r>
    </w:p>
    <w:p w14:paraId="6FD0C0D8" w14:textId="77777777" w:rsidR="00796FD0" w:rsidRPr="00C46D3E" w:rsidRDefault="00796FD0" w:rsidP="00C46D3E">
      <w:pPr>
        <w:spacing w:after="0" w:line="360" w:lineRule="auto"/>
        <w:jc w:val="both"/>
        <w:rPr>
          <w:rFonts w:ascii="Times New Roman" w:hAnsi="Times New Roman" w:cs="Times New Roman"/>
          <w:bCs/>
          <w:sz w:val="24"/>
          <w:szCs w:val="24"/>
        </w:rPr>
      </w:pPr>
    </w:p>
    <w:p w14:paraId="36830B31" w14:textId="77777777" w:rsidR="00796FD0" w:rsidRPr="00C46D3E" w:rsidRDefault="00796FD0" w:rsidP="00C46D3E">
      <w:pPr>
        <w:spacing w:after="0" w:line="360" w:lineRule="auto"/>
        <w:jc w:val="both"/>
        <w:rPr>
          <w:rFonts w:ascii="Times New Roman" w:hAnsi="Times New Roman" w:cs="Times New Roman"/>
          <w:bCs/>
          <w:sz w:val="24"/>
          <w:szCs w:val="24"/>
        </w:rPr>
      </w:pPr>
      <w:r w:rsidRPr="00C46D3E">
        <w:rPr>
          <w:rFonts w:ascii="Times New Roman" w:hAnsi="Times New Roman" w:cs="Times New Roman"/>
          <w:noProof/>
          <w:sz w:val="24"/>
          <w:szCs w:val="24"/>
        </w:rPr>
        <w:drawing>
          <wp:inline distT="0" distB="0" distL="0" distR="0" wp14:anchorId="1A958041" wp14:editId="7465EB04">
            <wp:extent cx="5581650" cy="3409950"/>
            <wp:effectExtent l="0" t="0" r="0" b="0"/>
            <wp:docPr id="34" name="Картина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1650" cy="3409950"/>
                    </a:xfrm>
                    <a:prstGeom prst="rect">
                      <a:avLst/>
                    </a:prstGeom>
                    <a:noFill/>
                    <a:ln>
                      <a:noFill/>
                    </a:ln>
                  </pic:spPr>
                </pic:pic>
              </a:graphicData>
            </a:graphic>
          </wp:inline>
        </w:drawing>
      </w:r>
    </w:p>
    <w:p w14:paraId="5C511FDB" w14:textId="77777777" w:rsidR="00796FD0" w:rsidRPr="00C46D3E" w:rsidRDefault="00796FD0" w:rsidP="00C46D3E">
      <w:pPr>
        <w:spacing w:after="0" w:line="360" w:lineRule="auto"/>
        <w:jc w:val="both"/>
        <w:rPr>
          <w:rFonts w:ascii="Times New Roman" w:hAnsi="Times New Roman" w:cs="Times New Roman"/>
          <w:bCs/>
          <w:sz w:val="24"/>
          <w:szCs w:val="24"/>
        </w:rPr>
      </w:pPr>
    </w:p>
    <w:p w14:paraId="2F3FF238" w14:textId="77777777" w:rsidR="00796FD0" w:rsidRPr="00C46D3E" w:rsidRDefault="00796FD0" w:rsidP="00C46D3E">
      <w:pPr>
        <w:spacing w:after="0" w:line="360" w:lineRule="auto"/>
        <w:jc w:val="both"/>
        <w:rPr>
          <w:rFonts w:ascii="Times New Roman" w:hAnsi="Times New Roman" w:cs="Times New Roman"/>
          <w:bCs/>
          <w:sz w:val="24"/>
          <w:szCs w:val="24"/>
        </w:rPr>
      </w:pPr>
    </w:p>
    <w:p w14:paraId="433C2A22" w14:textId="77777777" w:rsidR="00796FD0" w:rsidRPr="00C46D3E" w:rsidRDefault="00796FD0" w:rsidP="00C46D3E">
      <w:pPr>
        <w:spacing w:after="0" w:line="360" w:lineRule="auto"/>
        <w:jc w:val="both"/>
        <w:rPr>
          <w:rFonts w:ascii="Times New Roman" w:hAnsi="Times New Roman" w:cs="Times New Roman"/>
          <w:bCs/>
          <w:sz w:val="24"/>
          <w:szCs w:val="24"/>
        </w:rPr>
      </w:pPr>
      <w:r w:rsidRPr="00C46D3E">
        <w:rPr>
          <w:rFonts w:ascii="Times New Roman" w:hAnsi="Times New Roman" w:cs="Times New Roman"/>
          <w:bCs/>
          <w:sz w:val="24"/>
          <w:szCs w:val="24"/>
        </w:rPr>
        <w:t>България е сред петте страни с най-висок дял на NEET в Европейския съюз, поради което видимо има потребност от префокусиране на политиките към тях.</w:t>
      </w:r>
    </w:p>
    <w:p w14:paraId="76292161" w14:textId="77777777" w:rsidR="00796FD0" w:rsidRPr="00C46D3E" w:rsidRDefault="00796FD0"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Един от основните фактори, които разделят активните от неактивните младежи е образованието. Причина за това е големия дял на хората, които са завършили основно и по-ниско образование, което блокира достъпа им до повечето сегменти на пазара на труда. </w:t>
      </w:r>
    </w:p>
    <w:p w14:paraId="22F28DEF" w14:textId="77777777" w:rsidR="00796FD0" w:rsidRPr="00C46D3E" w:rsidRDefault="00796FD0"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Сред важните изводи на анализа е ключовата роля на бедността за задържането извън пазара на труда и образованието. Не е изненада, че самите неактивни младежи са с ниски доходи, но мнозинството от тях живеят в бедни домакинства, което създава значителни пречки пред активирането им. Сходно е наблюдението и при разпределението на доходите </w:t>
      </w:r>
      <w:r w:rsidRPr="00C46D3E">
        <w:rPr>
          <w:rFonts w:ascii="Times New Roman" w:hAnsi="Times New Roman" w:cs="Times New Roman"/>
          <w:sz w:val="24"/>
          <w:szCs w:val="24"/>
        </w:rPr>
        <w:lastRenderedPageBreak/>
        <w:t>– докато работещите или учещи младежи следват структурата на доходите на населението като цяло, то неактивните се струпват близо и под линията на бедността.</w:t>
      </w:r>
    </w:p>
    <w:p w14:paraId="4E3BE1DD" w14:textId="77777777" w:rsidR="00796FD0" w:rsidRPr="00C46D3E" w:rsidRDefault="00796FD0"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В домакинства под линията на </w:t>
      </w:r>
      <w:proofErr w:type="spellStart"/>
      <w:r w:rsidRPr="00C46D3E">
        <w:rPr>
          <w:rFonts w:ascii="Times New Roman" w:hAnsi="Times New Roman" w:cs="Times New Roman"/>
          <w:sz w:val="24"/>
          <w:szCs w:val="24"/>
        </w:rPr>
        <w:t>бедностт</w:t>
      </w:r>
      <w:proofErr w:type="spellEnd"/>
      <w:r w:rsidRPr="00C46D3E">
        <w:rPr>
          <w:rFonts w:ascii="Times New Roman" w:hAnsi="Times New Roman" w:cs="Times New Roman"/>
          <w:sz w:val="24"/>
          <w:szCs w:val="24"/>
        </w:rPr>
        <w:tab/>
        <w:t>а живеят почти 150 хиляди младежи, които нито не работят, нито не учат.</w:t>
      </w:r>
    </w:p>
    <w:p w14:paraId="6A54C588" w14:textId="77777777" w:rsidR="00796FD0" w:rsidRPr="00C46D3E" w:rsidRDefault="00796FD0" w:rsidP="00C46D3E">
      <w:pPr>
        <w:spacing w:after="0" w:line="360" w:lineRule="auto"/>
        <w:ind w:firstLine="709"/>
        <w:jc w:val="both"/>
        <w:rPr>
          <w:rFonts w:ascii="Times New Roman" w:hAnsi="Times New Roman" w:cs="Times New Roman"/>
          <w:sz w:val="24"/>
          <w:szCs w:val="24"/>
        </w:rPr>
      </w:pPr>
    </w:p>
    <w:p w14:paraId="512AE1F9" w14:textId="77777777" w:rsidR="00796FD0" w:rsidRPr="00C46D3E" w:rsidRDefault="00796FD0" w:rsidP="00C46D3E">
      <w:pPr>
        <w:spacing w:after="0" w:line="360" w:lineRule="auto"/>
        <w:ind w:firstLine="709"/>
        <w:jc w:val="both"/>
        <w:rPr>
          <w:rFonts w:ascii="Times New Roman" w:hAnsi="Times New Roman" w:cs="Times New Roman"/>
          <w:sz w:val="24"/>
          <w:szCs w:val="24"/>
        </w:rPr>
      </w:pPr>
      <w:r w:rsidRPr="00C46D3E">
        <w:rPr>
          <w:rFonts w:ascii="Times New Roman" w:hAnsi="Times New Roman" w:cs="Times New Roman"/>
          <w:sz w:val="24"/>
          <w:szCs w:val="24"/>
        </w:rPr>
        <w:t>От друга страна ограниченият брой работни места, особено в периоди на икономическа криза, обрича младите поколения на трайна и продължителна безработица, която в голямата си част се оказва и потомствена (</w:t>
      </w:r>
      <w:proofErr w:type="spellStart"/>
      <w:r w:rsidRPr="00C46D3E">
        <w:rPr>
          <w:rFonts w:ascii="Times New Roman" w:hAnsi="Times New Roman" w:cs="Times New Roman"/>
          <w:sz w:val="24"/>
          <w:szCs w:val="24"/>
        </w:rPr>
        <w:t>генерационна</w:t>
      </w:r>
      <w:proofErr w:type="spellEnd"/>
      <w:r w:rsidRPr="00C46D3E">
        <w:rPr>
          <w:rFonts w:ascii="Times New Roman" w:hAnsi="Times New Roman" w:cs="Times New Roman"/>
          <w:sz w:val="24"/>
          <w:szCs w:val="24"/>
        </w:rPr>
        <w:t xml:space="preserve">), което не може да се определи по друг начин, освен като „бомба със закъснител”. Това е така, защото трудовите навици и рутината се формират, но те се и наследяват, предават от поколение на поколение, а когато и дядото, и бащата, и синът са безработни, тогава вече безработицата става навик, т.е. втора природа на тези хора и нищо не е в състояние да ги принуди да започнат някаква работа, след като знаят, че може да се живее за сметка на обществото, т.е. за сметка на онези, които влагат своя труд в полза на обществото. По такъв начин за част от младите хора думата „безработен” става синоним на професия, която може да им осигури някакви доходи, без да полагат обществено полезен труд. </w:t>
      </w:r>
    </w:p>
    <w:p w14:paraId="752BF90D" w14:textId="77777777" w:rsidR="00796FD0" w:rsidRPr="00C46D3E" w:rsidRDefault="00796FD0" w:rsidP="00C46D3E">
      <w:pPr>
        <w:spacing w:after="0" w:line="360" w:lineRule="auto"/>
        <w:ind w:firstLine="567"/>
        <w:jc w:val="both"/>
        <w:rPr>
          <w:rFonts w:ascii="Times New Roman" w:hAnsi="Times New Roman" w:cs="Times New Roman"/>
          <w:sz w:val="24"/>
          <w:szCs w:val="24"/>
        </w:rPr>
      </w:pPr>
    </w:p>
    <w:p w14:paraId="32FE61A2" w14:textId="77777777" w:rsidR="006A3E88" w:rsidRPr="00C46D3E" w:rsidRDefault="008E6469"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Пазарът на труда в страната е пряко свързан с основните процеси и тенденции в развитието на нейната икономика. </w:t>
      </w:r>
      <w:r w:rsidR="009E3C6A" w:rsidRPr="00C46D3E">
        <w:rPr>
          <w:rFonts w:ascii="Times New Roman" w:hAnsi="Times New Roman" w:cs="Times New Roman"/>
          <w:sz w:val="24"/>
          <w:szCs w:val="24"/>
        </w:rPr>
        <w:t>Макар да бележи напредък през последните години, България от години бележи тенденциозно тревожна статистика по отношение на заетостта на населението, особено на по-младите и неквалифицирани кадри, и то най-вече в определени области и региони.</w:t>
      </w:r>
    </w:p>
    <w:p w14:paraId="63F44BB5" w14:textId="77777777" w:rsidR="001851C0" w:rsidRPr="00C46D3E" w:rsidRDefault="00A44629"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Ситуацията откъм статистиката за пазара на труда</w:t>
      </w:r>
      <w:r w:rsidR="002C09C6" w:rsidRPr="00C46D3E">
        <w:rPr>
          <w:rFonts w:ascii="Times New Roman" w:hAnsi="Times New Roman" w:cs="Times New Roman"/>
          <w:sz w:val="24"/>
          <w:szCs w:val="24"/>
        </w:rPr>
        <w:t xml:space="preserve"> в </w:t>
      </w:r>
      <w:r w:rsidR="00DE4903" w:rsidRPr="00C46D3E">
        <w:rPr>
          <w:rFonts w:ascii="Times New Roman" w:hAnsi="Times New Roman" w:cs="Times New Roman"/>
          <w:sz w:val="24"/>
          <w:szCs w:val="24"/>
        </w:rPr>
        <w:t xml:space="preserve">България </w:t>
      </w:r>
      <w:r w:rsidRPr="00C46D3E">
        <w:rPr>
          <w:rFonts w:ascii="Times New Roman" w:hAnsi="Times New Roman" w:cs="Times New Roman"/>
          <w:sz w:val="24"/>
          <w:szCs w:val="24"/>
        </w:rPr>
        <w:t xml:space="preserve">е повече от притеснителна. </w:t>
      </w:r>
      <w:r w:rsidR="006A3E88" w:rsidRPr="00C46D3E">
        <w:rPr>
          <w:rFonts w:ascii="Times New Roman" w:hAnsi="Times New Roman" w:cs="Times New Roman"/>
          <w:sz w:val="24"/>
          <w:szCs w:val="24"/>
          <w:shd w:val="clear" w:color="auto" w:fill="FFFFFF"/>
        </w:rPr>
        <w:t xml:space="preserve">Според анализ на Световната банка, производителността на труда на България е най-ниската в сравнение с всички останали страни в региона и много под тази за целия ЕС.  </w:t>
      </w:r>
      <w:r w:rsidR="00761FEF" w:rsidRPr="00C46D3E">
        <w:rPr>
          <w:rFonts w:ascii="Times New Roman" w:hAnsi="Times New Roman" w:cs="Times New Roman"/>
          <w:sz w:val="24"/>
          <w:szCs w:val="24"/>
        </w:rPr>
        <w:t>По данни на Агенцията по заетостта средномесечният брой на безработните, регистрирани в бюрата по труда през 20</w:t>
      </w:r>
      <w:r w:rsidR="009C2215" w:rsidRPr="00C46D3E">
        <w:rPr>
          <w:rFonts w:ascii="Times New Roman" w:hAnsi="Times New Roman" w:cs="Times New Roman"/>
          <w:sz w:val="24"/>
          <w:szCs w:val="24"/>
        </w:rPr>
        <w:t>21</w:t>
      </w:r>
      <w:r w:rsidR="00761FEF" w:rsidRPr="00C46D3E">
        <w:rPr>
          <w:rFonts w:ascii="Times New Roman" w:hAnsi="Times New Roman" w:cs="Times New Roman"/>
          <w:sz w:val="24"/>
          <w:szCs w:val="24"/>
        </w:rPr>
        <w:t xml:space="preserve"> г. в страната, е </w:t>
      </w:r>
      <w:r w:rsidR="009C2215" w:rsidRPr="00C46D3E">
        <w:rPr>
          <w:rFonts w:ascii="Times New Roman" w:hAnsi="Times New Roman" w:cs="Times New Roman"/>
          <w:sz w:val="24"/>
          <w:szCs w:val="24"/>
        </w:rPr>
        <w:t>157 283</w:t>
      </w:r>
      <w:r w:rsidR="00761FEF" w:rsidRPr="00C46D3E">
        <w:rPr>
          <w:rFonts w:ascii="Times New Roman" w:hAnsi="Times New Roman" w:cs="Times New Roman"/>
          <w:sz w:val="24"/>
          <w:szCs w:val="24"/>
        </w:rPr>
        <w:t xml:space="preserve">. Броят на продължително безработните лица над 1 година, през </w:t>
      </w:r>
      <w:r w:rsidR="00192288" w:rsidRPr="00C46D3E">
        <w:rPr>
          <w:rFonts w:ascii="Times New Roman" w:hAnsi="Times New Roman" w:cs="Times New Roman"/>
          <w:sz w:val="24"/>
          <w:szCs w:val="24"/>
        </w:rPr>
        <w:t xml:space="preserve">2021 </w:t>
      </w:r>
      <w:r w:rsidR="00761FEF" w:rsidRPr="00C46D3E">
        <w:rPr>
          <w:rFonts w:ascii="Times New Roman" w:hAnsi="Times New Roman" w:cs="Times New Roman"/>
          <w:sz w:val="24"/>
          <w:szCs w:val="24"/>
        </w:rPr>
        <w:t>г. е</w:t>
      </w:r>
      <w:r w:rsidR="00192288" w:rsidRPr="00C46D3E">
        <w:rPr>
          <w:rFonts w:ascii="Times New Roman" w:hAnsi="Times New Roman" w:cs="Times New Roman"/>
          <w:sz w:val="24"/>
          <w:szCs w:val="24"/>
        </w:rPr>
        <w:t xml:space="preserve"> 37 900</w:t>
      </w:r>
      <w:r w:rsidR="00761FEF" w:rsidRPr="00C46D3E">
        <w:rPr>
          <w:rFonts w:ascii="Times New Roman" w:hAnsi="Times New Roman" w:cs="Times New Roman"/>
          <w:sz w:val="24"/>
          <w:szCs w:val="24"/>
        </w:rPr>
        <w:t xml:space="preserve">, </w:t>
      </w:r>
      <w:r w:rsidR="00192288" w:rsidRPr="00C46D3E">
        <w:rPr>
          <w:rFonts w:ascii="Times New Roman" w:hAnsi="Times New Roman" w:cs="Times New Roman"/>
          <w:sz w:val="24"/>
          <w:szCs w:val="24"/>
        </w:rPr>
        <w:t>сред които 20 200 мъже и 17 800 жени.</w:t>
      </w:r>
      <w:r w:rsidR="00761FEF" w:rsidRPr="00C46D3E">
        <w:rPr>
          <w:rFonts w:ascii="Times New Roman" w:hAnsi="Times New Roman" w:cs="Times New Roman"/>
          <w:sz w:val="24"/>
          <w:szCs w:val="24"/>
        </w:rPr>
        <w:t xml:space="preserve"> </w:t>
      </w:r>
    </w:p>
    <w:p w14:paraId="2E094003" w14:textId="77777777" w:rsidR="006A3E88" w:rsidRPr="00C46D3E" w:rsidRDefault="002C09C6"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Според данни на Националния Статистически Институт, област Видин е с най-малко жители в България – към 2020</w:t>
      </w:r>
      <w:r w:rsidR="00DE4903" w:rsidRPr="00C46D3E">
        <w:rPr>
          <w:rFonts w:ascii="Times New Roman" w:hAnsi="Times New Roman" w:cs="Times New Roman"/>
          <w:sz w:val="24"/>
          <w:szCs w:val="24"/>
        </w:rPr>
        <w:t xml:space="preserve"> </w:t>
      </w:r>
      <w:r w:rsidRPr="00C46D3E">
        <w:rPr>
          <w:rFonts w:ascii="Times New Roman" w:hAnsi="Times New Roman" w:cs="Times New Roman"/>
          <w:sz w:val="24"/>
          <w:szCs w:val="24"/>
        </w:rPr>
        <w:t xml:space="preserve">г. техния брой е 81 212. Населението е много неравномерно разпределено. </w:t>
      </w:r>
      <w:r w:rsidR="009D6DB3" w:rsidRPr="00C46D3E">
        <w:rPr>
          <w:rFonts w:ascii="Times New Roman" w:hAnsi="Times New Roman" w:cs="Times New Roman"/>
          <w:sz w:val="24"/>
          <w:szCs w:val="24"/>
        </w:rPr>
        <w:t xml:space="preserve">Данните от многобройни проучвания по въпроса показват, че най-голям брой регистрирани безработни има във Видинска област-14.8%, следвани от област Враца-12.9%, </w:t>
      </w:r>
      <w:r w:rsidR="009D6DB3" w:rsidRPr="00C46D3E">
        <w:rPr>
          <w:rFonts w:ascii="Times New Roman" w:hAnsi="Times New Roman" w:cs="Times New Roman"/>
          <w:sz w:val="24"/>
          <w:szCs w:val="24"/>
        </w:rPr>
        <w:lastRenderedPageBreak/>
        <w:t xml:space="preserve">областите Силистра и Монтана са с почти едни и същи нива-12.3% и 12.2%. Тези данни потвърждават, че тези области от години се характеризират с ниска заетост и липса на работни места. Монтана, Враца, Видин по принцип са с най-ниският коефициент на заетост на населението в работоспособна възраст. </w:t>
      </w:r>
    </w:p>
    <w:p w14:paraId="33E98417" w14:textId="77777777" w:rsidR="009D6DB3" w:rsidRPr="00C46D3E" w:rsidRDefault="009D6DB3"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Една от основните причини за високото ниво на регистрирани безработни в тези области, в сравнение със средното ниво за страната, което е около 6%, е високият процент на застаряващо население. Според данни на НСИ най-висок процент на застаряващо население у нас на възраст над 65 години е регистриран в област Видин - 29 на сто от хората там са над 65 години. За тези лица, един път изгубили работните си места, има голяма вероятност за отпадане от трудовите пазари, защото малко работодатели биха ги взели на работа поради възрастта им. Именно тук активната трудова политика, насочена към гъвкави форми на заетост и социална сигурност, би могла да допринесе за пълноценното участие на възрастните хора в социалния и икономически живот на страната. Това би довело до достигане на висококачествен живот за хората от всички възрасти, подобряване производителността и така необходимата солидарност между поколенията и социална кохезия.</w:t>
      </w:r>
    </w:p>
    <w:p w14:paraId="207D2765" w14:textId="77777777" w:rsidR="009D6DB3" w:rsidRPr="00C46D3E" w:rsidRDefault="009D6DB3"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Същевременно, според доклад на д-р Петкан Илиев от 2021г., работодателите все по-често предпочитат да наемат хора в пред-пенсионна възраст. От началото на 2020 година 46 617 души над 50-годишна възраст са постъпили на работа. Те са с близо 2000 повече в сравнение с 2019 г. По данни на Агенцията по заетостта над 66% от анкетираните работодатели са склонни да наемат хора над 55 години.</w:t>
      </w:r>
    </w:p>
    <w:p w14:paraId="7C5D1AA4" w14:textId="77777777" w:rsidR="009D6DB3" w:rsidRPr="00C46D3E" w:rsidRDefault="009D6DB3"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Освен това, около 57 на сто от компаниите предпочитат да назначат работници в пред-пенсионна възраст на ръководни позиции. Това, от една страна, би могло да се разглежда като позитивно за хората, принадлежащи към тази социална група, но от друга страна, би могло да представлява и част от причината реализацията на пазара на труда да бъде по-трудна за млади и неопитни кандидати за работни места.</w:t>
      </w:r>
    </w:p>
    <w:p w14:paraId="1AD3F453" w14:textId="77777777" w:rsidR="002C09C6" w:rsidRPr="00C46D3E" w:rsidRDefault="009D6DB3"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Както става ясно, голяма част, ако не и всички от проблемите, характерни за пазара на труда в България, са на лице в област Видин, където нивото на безработица, особено при младите хора, или хора от маргинализирани и/или рискови групи, е тенденциозно високо и също толкова тревожно.</w:t>
      </w:r>
    </w:p>
    <w:p w14:paraId="5050D99C" w14:textId="77777777" w:rsidR="00A44629" w:rsidRPr="00C46D3E" w:rsidRDefault="00761FE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Конкретно в</w:t>
      </w:r>
      <w:r w:rsidR="002C09C6" w:rsidRPr="00C46D3E">
        <w:rPr>
          <w:rFonts w:ascii="Times New Roman" w:hAnsi="Times New Roman" w:cs="Times New Roman"/>
          <w:sz w:val="24"/>
          <w:szCs w:val="24"/>
        </w:rPr>
        <w:t xml:space="preserve">ъв </w:t>
      </w:r>
      <w:r w:rsidRPr="00C46D3E">
        <w:rPr>
          <w:rFonts w:ascii="Times New Roman" w:hAnsi="Times New Roman" w:cs="Times New Roman"/>
          <w:sz w:val="24"/>
          <w:szCs w:val="24"/>
        </w:rPr>
        <w:t>Видин, според данни на</w:t>
      </w:r>
      <w:r w:rsidR="00A44629" w:rsidRPr="00C46D3E">
        <w:rPr>
          <w:rFonts w:ascii="Times New Roman" w:hAnsi="Times New Roman" w:cs="Times New Roman"/>
          <w:sz w:val="24"/>
          <w:szCs w:val="24"/>
        </w:rPr>
        <w:t xml:space="preserve"> НСИ, през 2020г., коефициентът на безработица в региона е 18.9%. Към 31.12.2020, броят на регистрираните в бюрото по труда във Видин безработни лица достига 4 997. </w:t>
      </w:r>
      <w:r w:rsidR="000526A8" w:rsidRPr="00C46D3E">
        <w:rPr>
          <w:rFonts w:ascii="Times New Roman" w:hAnsi="Times New Roman" w:cs="Times New Roman"/>
          <w:sz w:val="24"/>
          <w:szCs w:val="24"/>
        </w:rPr>
        <w:t xml:space="preserve">На практика, това означава, че 6,15% от жителите </w:t>
      </w:r>
      <w:r w:rsidR="000526A8" w:rsidRPr="00C46D3E">
        <w:rPr>
          <w:rFonts w:ascii="Times New Roman" w:hAnsi="Times New Roman" w:cs="Times New Roman"/>
          <w:sz w:val="24"/>
          <w:szCs w:val="24"/>
        </w:rPr>
        <w:lastRenderedPageBreak/>
        <w:t>на областта са регистрирани като безработни лица.</w:t>
      </w:r>
      <w:r w:rsidR="00A44629" w:rsidRPr="00C46D3E">
        <w:rPr>
          <w:rFonts w:ascii="Times New Roman" w:hAnsi="Times New Roman" w:cs="Times New Roman"/>
          <w:sz w:val="24"/>
          <w:szCs w:val="24"/>
        </w:rPr>
        <w:t xml:space="preserve"> </w:t>
      </w:r>
      <w:r w:rsidR="000526A8" w:rsidRPr="00C46D3E">
        <w:rPr>
          <w:rFonts w:ascii="Times New Roman" w:hAnsi="Times New Roman" w:cs="Times New Roman"/>
          <w:sz w:val="24"/>
          <w:szCs w:val="24"/>
        </w:rPr>
        <w:t xml:space="preserve">Коефициентът на икономическа активност на хора във възрастовата група между 15 - 64 навършени години отговаря на 69,1%, а този на заетост (за същата възрастова група) – 55,7%. </w:t>
      </w:r>
    </w:p>
    <w:p w14:paraId="48B91E1F" w14:textId="77777777" w:rsidR="00BC3ED3" w:rsidRPr="00C46D3E" w:rsidRDefault="00BC3ED3"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Във възрастовата структура на безработните, младежите до 29 г. се обособяват като група, която е в неравностойно положение на пазара на труда. Общият брой на безработните младежи до 29 г. се променя в зависимост от периодите на завършване на образование. Запазва се тенденцията безработните младежи без специалност да са с много висок относителен дял, който през периода 2019-2020 г. достига 68.6 % в област Видин. Повече от половината от регистрираните безработни младежи до 29 г. са с основно и по-ниско образование, като техният относителен дял е 49.2 %. Делът на продължително безработните младежи до 29 г. с регистрация над 1 година в бюрата по труда в област Видин е  24.4 % сто от всички регистрирани младежи до 29 г.</w:t>
      </w:r>
    </w:p>
    <w:p w14:paraId="00C56D0C" w14:textId="77777777" w:rsidR="009D6DB3" w:rsidRPr="00C46D3E" w:rsidRDefault="009D6DB3" w:rsidP="00C46D3E">
      <w:pPr>
        <w:spacing w:after="0" w:line="360" w:lineRule="auto"/>
        <w:ind w:firstLine="567"/>
        <w:jc w:val="both"/>
        <w:rPr>
          <w:rFonts w:ascii="Times New Roman" w:hAnsi="Times New Roman" w:cs="Times New Roman"/>
          <w:sz w:val="24"/>
          <w:szCs w:val="24"/>
        </w:rPr>
      </w:pPr>
    </w:p>
    <w:p w14:paraId="30F51A69" w14:textId="77777777" w:rsidR="000526A8" w:rsidRPr="00C46D3E" w:rsidRDefault="000526A8" w:rsidP="00C46D3E">
      <w:pPr>
        <w:pStyle w:val="Heading1"/>
        <w:spacing w:before="0" w:line="360" w:lineRule="auto"/>
        <w:ind w:firstLine="567"/>
        <w:jc w:val="both"/>
        <w:rPr>
          <w:rFonts w:ascii="Times New Roman" w:eastAsia="Times New Roman" w:hAnsi="Times New Roman" w:cs="Times New Roman"/>
          <w:color w:val="auto"/>
          <w:sz w:val="24"/>
          <w:szCs w:val="24"/>
          <w:lang w:eastAsia="bg-BG"/>
        </w:rPr>
      </w:pPr>
      <w:r w:rsidRPr="00C46D3E">
        <w:rPr>
          <w:rFonts w:ascii="Times New Roman" w:hAnsi="Times New Roman" w:cs="Times New Roman"/>
          <w:color w:val="auto"/>
          <w:sz w:val="24"/>
          <w:szCs w:val="24"/>
        </w:rPr>
        <w:t>Именно това е и една от основните причини Видин да бъде избран за място на провеждане на фокус групите по дейност 3 от проекта</w:t>
      </w:r>
      <w:r w:rsidRPr="00C46D3E">
        <w:rPr>
          <w:rFonts w:ascii="Times New Roman" w:eastAsia="Times New Roman" w:hAnsi="Times New Roman" w:cs="Times New Roman"/>
          <w:i/>
          <w:color w:val="auto"/>
          <w:sz w:val="24"/>
          <w:szCs w:val="24"/>
          <w:lang w:eastAsia="bg-BG"/>
        </w:rPr>
        <w:t xml:space="preserve"> </w:t>
      </w:r>
      <w:r w:rsidRPr="00C46D3E">
        <w:rPr>
          <w:rFonts w:ascii="Times New Roman" w:hAnsi="Times New Roman" w:cs="Times New Roman"/>
          <w:color w:val="auto"/>
          <w:sz w:val="24"/>
          <w:szCs w:val="24"/>
        </w:rPr>
        <w:t>"</w:t>
      </w:r>
      <w:proofErr w:type="spellStart"/>
      <w:r w:rsidRPr="00C46D3E">
        <w:rPr>
          <w:rFonts w:ascii="Times New Roman" w:hAnsi="Times New Roman" w:cs="Times New Roman"/>
          <w:color w:val="auto"/>
          <w:sz w:val="24"/>
          <w:szCs w:val="24"/>
        </w:rPr>
        <w:t>Sustainable</w:t>
      </w:r>
      <w:proofErr w:type="spellEnd"/>
      <w:r w:rsidRPr="00C46D3E">
        <w:rPr>
          <w:rFonts w:ascii="Times New Roman" w:hAnsi="Times New Roman" w:cs="Times New Roman"/>
          <w:color w:val="auto"/>
          <w:sz w:val="24"/>
          <w:szCs w:val="24"/>
        </w:rPr>
        <w:t xml:space="preserve"> </w:t>
      </w:r>
      <w:proofErr w:type="spellStart"/>
      <w:r w:rsidRPr="00C46D3E">
        <w:rPr>
          <w:rFonts w:ascii="Times New Roman" w:hAnsi="Times New Roman" w:cs="Times New Roman"/>
          <w:color w:val="auto"/>
          <w:sz w:val="24"/>
          <w:szCs w:val="24"/>
        </w:rPr>
        <w:t>youth</w:t>
      </w:r>
      <w:proofErr w:type="spellEnd"/>
      <w:r w:rsidRPr="00C46D3E">
        <w:rPr>
          <w:rFonts w:ascii="Times New Roman" w:hAnsi="Times New Roman" w:cs="Times New Roman"/>
          <w:color w:val="auto"/>
          <w:sz w:val="24"/>
          <w:szCs w:val="24"/>
        </w:rPr>
        <w:t xml:space="preserve"> </w:t>
      </w:r>
      <w:proofErr w:type="spellStart"/>
      <w:r w:rsidRPr="00C46D3E">
        <w:rPr>
          <w:rFonts w:ascii="Times New Roman" w:hAnsi="Times New Roman" w:cs="Times New Roman"/>
          <w:color w:val="auto"/>
          <w:sz w:val="24"/>
          <w:szCs w:val="24"/>
        </w:rPr>
        <w:t>integration</w:t>
      </w:r>
      <w:proofErr w:type="spellEnd"/>
      <w:r w:rsidRPr="00C46D3E">
        <w:rPr>
          <w:rFonts w:ascii="Times New Roman" w:hAnsi="Times New Roman" w:cs="Times New Roman"/>
          <w:i/>
          <w:color w:val="auto"/>
          <w:sz w:val="24"/>
          <w:szCs w:val="24"/>
        </w:rPr>
        <w:t>"</w:t>
      </w:r>
      <w:r w:rsidRPr="00C46D3E">
        <w:rPr>
          <w:rFonts w:ascii="Times New Roman" w:hAnsi="Times New Roman" w:cs="Times New Roman"/>
          <w:bCs/>
          <w:i/>
          <w:color w:val="auto"/>
          <w:sz w:val="24"/>
          <w:szCs w:val="24"/>
        </w:rPr>
        <w:t xml:space="preserve"> №</w:t>
      </w:r>
      <w:r w:rsidRPr="00C46D3E">
        <w:rPr>
          <w:rFonts w:ascii="Times New Roman" w:hAnsi="Times New Roman" w:cs="Times New Roman"/>
          <w:i/>
          <w:color w:val="auto"/>
          <w:sz w:val="24"/>
          <w:szCs w:val="24"/>
        </w:rPr>
        <w:t xml:space="preserve"> 2021-2-BG01-KA210-YOU-000051128, </w:t>
      </w:r>
      <w:r w:rsidRPr="00C46D3E">
        <w:rPr>
          <w:rFonts w:ascii="Times New Roman" w:hAnsi="Times New Roman" w:cs="Times New Roman"/>
          <w:color w:val="auto"/>
          <w:sz w:val="24"/>
          <w:szCs w:val="24"/>
        </w:rPr>
        <w:t>по програма</w:t>
      </w:r>
      <w:r w:rsidRPr="00C46D3E">
        <w:rPr>
          <w:rFonts w:ascii="Times New Roman" w:hAnsi="Times New Roman" w:cs="Times New Roman"/>
          <w:i/>
          <w:color w:val="auto"/>
          <w:sz w:val="24"/>
          <w:szCs w:val="24"/>
        </w:rPr>
        <w:t xml:space="preserve"> </w:t>
      </w:r>
      <w:r w:rsidRPr="00C46D3E">
        <w:rPr>
          <w:rFonts w:ascii="Times New Roman" w:hAnsi="Times New Roman" w:cs="Times New Roman"/>
          <w:color w:val="auto"/>
          <w:sz w:val="24"/>
          <w:szCs w:val="24"/>
        </w:rPr>
        <w:t>Еразъм +,</w:t>
      </w:r>
      <w:r w:rsidRPr="00C46D3E">
        <w:rPr>
          <w:rFonts w:ascii="Times New Roman" w:hAnsi="Times New Roman" w:cs="Times New Roman"/>
          <w:b/>
          <w:i/>
          <w:color w:val="auto"/>
          <w:sz w:val="24"/>
          <w:szCs w:val="24"/>
        </w:rPr>
        <w:t xml:space="preserve"> </w:t>
      </w:r>
      <w:r w:rsidRPr="00C46D3E">
        <w:rPr>
          <w:rFonts w:ascii="Times New Roman" w:hAnsi="Times New Roman" w:cs="Times New Roman"/>
          <w:color w:val="auto"/>
          <w:sz w:val="24"/>
          <w:szCs w:val="24"/>
        </w:rPr>
        <w:t xml:space="preserve">чиято </w:t>
      </w:r>
      <w:r w:rsidRPr="00C46D3E">
        <w:rPr>
          <w:rFonts w:ascii="Times New Roman" w:eastAsia="Times New Roman" w:hAnsi="Times New Roman" w:cs="Times New Roman"/>
          <w:color w:val="auto"/>
          <w:sz w:val="24"/>
          <w:szCs w:val="24"/>
          <w:lang w:eastAsia="bg-BG"/>
        </w:rPr>
        <w:t xml:space="preserve">основна цел е създаването и прилагането на ефективен и иновативен модел за устойчива интеграция на хора от уязвимите групи на територията на Община Видин, насочен към повишаване на качеството на живот, намаляване на бедността и спиране на предаването на бедността през поколения. </w:t>
      </w:r>
    </w:p>
    <w:p w14:paraId="4602F8B3" w14:textId="77777777" w:rsidR="00CF4860" w:rsidRPr="00C46D3E" w:rsidRDefault="00CF4860"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Целта на настоящото изследване е </w:t>
      </w:r>
      <w:r w:rsidR="007367DA" w:rsidRPr="00C46D3E">
        <w:rPr>
          <w:rFonts w:ascii="Times New Roman" w:hAnsi="Times New Roman" w:cs="Times New Roman"/>
          <w:sz w:val="24"/>
          <w:szCs w:val="24"/>
        </w:rPr>
        <w:t>да се стимулира</w:t>
      </w:r>
      <w:r w:rsidRPr="00C46D3E">
        <w:rPr>
          <w:rFonts w:ascii="Times New Roman" w:hAnsi="Times New Roman" w:cs="Times New Roman"/>
          <w:sz w:val="24"/>
          <w:szCs w:val="24"/>
        </w:rPr>
        <w:t xml:space="preserve"> дискусия във фокус групи </w:t>
      </w:r>
      <w:r w:rsidR="00F154E8" w:rsidRPr="00C46D3E">
        <w:rPr>
          <w:rFonts w:ascii="Times New Roman" w:hAnsi="Times New Roman" w:cs="Times New Roman"/>
          <w:sz w:val="24"/>
          <w:szCs w:val="24"/>
        </w:rPr>
        <w:t xml:space="preserve">(на възраст между 18 и 30 год.), </w:t>
      </w:r>
      <w:r w:rsidRPr="00C46D3E">
        <w:rPr>
          <w:rFonts w:ascii="Times New Roman" w:hAnsi="Times New Roman" w:cs="Times New Roman"/>
          <w:sz w:val="24"/>
          <w:szCs w:val="24"/>
        </w:rPr>
        <w:t xml:space="preserve">върху проблемите на </w:t>
      </w:r>
      <w:r w:rsidR="007367DA" w:rsidRPr="00C46D3E">
        <w:rPr>
          <w:rFonts w:ascii="Times New Roman" w:hAnsi="Times New Roman" w:cs="Times New Roman"/>
          <w:sz w:val="24"/>
          <w:szCs w:val="24"/>
        </w:rPr>
        <w:t>младежите в област Видин и региона, свързани с професионална квалификация и реализация на пазара на труда</w:t>
      </w:r>
      <w:r w:rsidRPr="00C46D3E">
        <w:rPr>
          <w:rFonts w:ascii="Times New Roman" w:hAnsi="Times New Roman" w:cs="Times New Roman"/>
          <w:sz w:val="24"/>
          <w:szCs w:val="24"/>
        </w:rPr>
        <w:t xml:space="preserve">, да се проучат </w:t>
      </w:r>
      <w:r w:rsidR="007367DA" w:rsidRPr="00C46D3E">
        <w:rPr>
          <w:rFonts w:ascii="Times New Roman" w:hAnsi="Times New Roman" w:cs="Times New Roman"/>
          <w:sz w:val="24"/>
          <w:szCs w:val="24"/>
        </w:rPr>
        <w:t>опциите за въвеждане на адекватни мерки за подобряване на условията за труд, достъпът до работни места и възможност за придобиване на знания и умения, които да ги правят по-трудоспособни и конкурентни, както и в самия регион да се създаде благоприятна среда за привличане на работна ръка, включително и от други места в и извън страната.</w:t>
      </w:r>
    </w:p>
    <w:p w14:paraId="7B0BC619" w14:textId="77777777" w:rsidR="00CF4860" w:rsidRPr="00C46D3E" w:rsidRDefault="00CF4860" w:rsidP="00C46D3E">
      <w:pPr>
        <w:spacing w:after="0" w:line="360" w:lineRule="auto"/>
        <w:ind w:firstLine="567"/>
        <w:jc w:val="both"/>
        <w:rPr>
          <w:rFonts w:ascii="Times New Roman" w:hAnsi="Times New Roman" w:cs="Times New Roman"/>
          <w:sz w:val="24"/>
          <w:szCs w:val="24"/>
          <w:lang w:eastAsia="bg-BG"/>
        </w:rPr>
      </w:pPr>
    </w:p>
    <w:p w14:paraId="0DBBB827" w14:textId="77777777" w:rsidR="00796FD0" w:rsidRDefault="00796FD0" w:rsidP="00C46D3E">
      <w:pPr>
        <w:spacing w:after="0" w:line="360" w:lineRule="auto"/>
        <w:jc w:val="both"/>
        <w:rPr>
          <w:rFonts w:ascii="Times New Roman" w:hAnsi="Times New Roman" w:cs="Times New Roman"/>
          <w:b/>
          <w:sz w:val="24"/>
          <w:szCs w:val="24"/>
          <w:u w:val="single"/>
        </w:rPr>
      </w:pPr>
    </w:p>
    <w:p w14:paraId="75946870" w14:textId="77777777" w:rsidR="00C46D3E" w:rsidRDefault="00C46D3E" w:rsidP="00C46D3E">
      <w:pPr>
        <w:spacing w:after="0" w:line="360" w:lineRule="auto"/>
        <w:jc w:val="both"/>
        <w:rPr>
          <w:rFonts w:ascii="Times New Roman" w:hAnsi="Times New Roman" w:cs="Times New Roman"/>
          <w:b/>
          <w:sz w:val="24"/>
          <w:szCs w:val="24"/>
          <w:u w:val="single"/>
        </w:rPr>
      </w:pPr>
    </w:p>
    <w:p w14:paraId="59777A56" w14:textId="77777777" w:rsidR="00C46D3E" w:rsidRDefault="00C46D3E" w:rsidP="00C46D3E">
      <w:pPr>
        <w:spacing w:after="0" w:line="360" w:lineRule="auto"/>
        <w:jc w:val="both"/>
        <w:rPr>
          <w:rFonts w:ascii="Times New Roman" w:hAnsi="Times New Roman" w:cs="Times New Roman"/>
          <w:b/>
          <w:sz w:val="24"/>
          <w:szCs w:val="24"/>
          <w:u w:val="single"/>
        </w:rPr>
      </w:pPr>
    </w:p>
    <w:p w14:paraId="579D1393" w14:textId="77777777" w:rsidR="00C46D3E" w:rsidRDefault="00C46D3E" w:rsidP="00C46D3E">
      <w:pPr>
        <w:spacing w:after="0" w:line="360" w:lineRule="auto"/>
        <w:jc w:val="both"/>
        <w:rPr>
          <w:rFonts w:ascii="Times New Roman" w:hAnsi="Times New Roman" w:cs="Times New Roman"/>
          <w:b/>
          <w:sz w:val="24"/>
          <w:szCs w:val="24"/>
          <w:u w:val="single"/>
        </w:rPr>
      </w:pPr>
    </w:p>
    <w:p w14:paraId="4004E28B" w14:textId="77777777" w:rsidR="00C46D3E" w:rsidRDefault="00C46D3E" w:rsidP="00C46D3E">
      <w:pPr>
        <w:spacing w:after="0" w:line="360" w:lineRule="auto"/>
        <w:jc w:val="both"/>
        <w:rPr>
          <w:rFonts w:ascii="Times New Roman" w:hAnsi="Times New Roman" w:cs="Times New Roman"/>
          <w:b/>
          <w:sz w:val="24"/>
          <w:szCs w:val="24"/>
          <w:u w:val="single"/>
        </w:rPr>
      </w:pPr>
    </w:p>
    <w:p w14:paraId="1673B6CE" w14:textId="77777777" w:rsidR="00C46D3E" w:rsidRPr="00C46D3E" w:rsidRDefault="00C46D3E" w:rsidP="00C46D3E">
      <w:pPr>
        <w:spacing w:after="0" w:line="360" w:lineRule="auto"/>
        <w:jc w:val="both"/>
        <w:rPr>
          <w:rFonts w:ascii="Times New Roman" w:hAnsi="Times New Roman" w:cs="Times New Roman"/>
          <w:b/>
          <w:sz w:val="24"/>
          <w:szCs w:val="24"/>
          <w:u w:val="single"/>
        </w:rPr>
      </w:pPr>
    </w:p>
    <w:p w14:paraId="7038BB2C" w14:textId="77777777" w:rsidR="00C46D3E" w:rsidRDefault="00C46D3E" w:rsidP="00C46D3E">
      <w:pPr>
        <w:spacing w:after="0" w:line="360" w:lineRule="auto"/>
        <w:jc w:val="both"/>
        <w:rPr>
          <w:rFonts w:ascii="Times New Roman" w:hAnsi="Times New Roman" w:cs="Times New Roman"/>
          <w:b/>
          <w:sz w:val="24"/>
          <w:szCs w:val="24"/>
          <w:u w:val="single"/>
        </w:rPr>
      </w:pPr>
    </w:p>
    <w:p w14:paraId="4B718BFB" w14:textId="77777777" w:rsidR="00C46D3E" w:rsidRDefault="00C46D3E" w:rsidP="00C46D3E">
      <w:pPr>
        <w:spacing w:after="0" w:line="360" w:lineRule="auto"/>
        <w:jc w:val="both"/>
        <w:rPr>
          <w:rFonts w:ascii="Times New Roman" w:hAnsi="Times New Roman" w:cs="Times New Roman"/>
          <w:b/>
          <w:sz w:val="24"/>
          <w:szCs w:val="24"/>
          <w:u w:val="single"/>
        </w:rPr>
      </w:pPr>
    </w:p>
    <w:p w14:paraId="5E1405E8" w14:textId="77777777" w:rsidR="00C46D3E" w:rsidRDefault="00C46D3E" w:rsidP="00C46D3E">
      <w:pPr>
        <w:spacing w:after="0" w:line="360" w:lineRule="auto"/>
        <w:jc w:val="both"/>
        <w:rPr>
          <w:rFonts w:ascii="Times New Roman" w:hAnsi="Times New Roman" w:cs="Times New Roman"/>
          <w:b/>
          <w:sz w:val="24"/>
          <w:szCs w:val="24"/>
          <w:u w:val="single"/>
        </w:rPr>
      </w:pPr>
    </w:p>
    <w:p w14:paraId="41337A6F" w14:textId="77777777" w:rsidR="006565ED" w:rsidRPr="00C46D3E" w:rsidRDefault="002A1420" w:rsidP="00C46D3E">
      <w:pPr>
        <w:spacing w:after="0" w:line="360" w:lineRule="auto"/>
        <w:jc w:val="both"/>
        <w:rPr>
          <w:rFonts w:ascii="Times New Roman" w:hAnsi="Times New Roman" w:cs="Times New Roman"/>
          <w:b/>
          <w:sz w:val="24"/>
          <w:szCs w:val="24"/>
          <w:u w:val="single"/>
        </w:rPr>
      </w:pPr>
      <w:r w:rsidRPr="00C46D3E">
        <w:rPr>
          <w:rFonts w:ascii="Times New Roman" w:hAnsi="Times New Roman" w:cs="Times New Roman"/>
          <w:b/>
          <w:sz w:val="24"/>
          <w:szCs w:val="24"/>
          <w:u w:val="single"/>
        </w:rPr>
        <w:t>ПРЕДСТАВЯНЕ НА ПРОБЛЕМА:</w:t>
      </w:r>
    </w:p>
    <w:p w14:paraId="6EECD667" w14:textId="77777777" w:rsidR="00796FD0" w:rsidRPr="00C46D3E" w:rsidRDefault="00796FD0" w:rsidP="00C46D3E">
      <w:pPr>
        <w:spacing w:after="0" w:line="360" w:lineRule="auto"/>
        <w:jc w:val="both"/>
        <w:rPr>
          <w:rFonts w:ascii="Times New Roman" w:hAnsi="Times New Roman" w:cs="Times New Roman"/>
          <w:b/>
          <w:sz w:val="24"/>
          <w:szCs w:val="24"/>
          <w:u w:val="single"/>
        </w:rPr>
      </w:pPr>
    </w:p>
    <w:p w14:paraId="0EEA24B5" w14:textId="77777777" w:rsidR="009D6DB3" w:rsidRPr="00C46D3E" w:rsidRDefault="009D6DB3"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Постигането на устойчив икономически растеж и положителни промени в непрекъснато изменящият се пазар на труда, изискват промени и в квалификациите, мотивацията и възможностите на работната ръка. Именно в тази насока са насочени действията на държавните институции, които, посредством провежданата активна политика на пазара на труда и включването в редица програми към Агенция по заетостта по Оперативна програма Развитие на човешките ресурси за повишаване на квалификацията и образованието, подсигуряват възможността  лицата от рисковите групи да се разграничат от трайно безработните, да получават възможност за реализация и да допринесат за изграждането на една стабилна пазарна икономика.</w:t>
      </w:r>
    </w:p>
    <w:p w14:paraId="478EEDD3" w14:textId="77777777" w:rsidR="007367DA" w:rsidRPr="00C46D3E" w:rsidRDefault="00FE4C5C" w:rsidP="00C46D3E">
      <w:pPr>
        <w:spacing w:after="0" w:line="360" w:lineRule="auto"/>
        <w:ind w:firstLine="567"/>
        <w:jc w:val="both"/>
        <w:rPr>
          <w:rFonts w:ascii="Times New Roman" w:eastAsia="Calibri" w:hAnsi="Times New Roman" w:cs="Times New Roman"/>
          <w:sz w:val="24"/>
          <w:szCs w:val="24"/>
        </w:rPr>
      </w:pPr>
      <w:r w:rsidRPr="00C46D3E">
        <w:rPr>
          <w:rFonts w:ascii="Times New Roman" w:eastAsia="Calibri" w:hAnsi="Times New Roman" w:cs="Times New Roman"/>
          <w:sz w:val="24"/>
          <w:szCs w:val="24"/>
        </w:rPr>
        <w:t>Възможностите за преодоляване на младежката безработица и създаване на условия за устойчива младежка интеграция на пазара на труда, осигуряваща шансове за кариерно развитие и личностно удовлетворение, са обект на засилена дискусия през последните десетилетия. Проблемите на интеграцията на младите хора на пазара на труда, както и на представителни на други социални групи, включително маргинализирани такива, са разнородни и се нуждаят от задълбочен анализ, който да доведе до адекватни мерки и стратегии за овладяване на ситуацията и създаване на една по-благоприятна икономическа среда, в която младите да намират своята принадлежност и възможност за развитие.</w:t>
      </w:r>
    </w:p>
    <w:p w14:paraId="514688B9" w14:textId="77777777" w:rsidR="005518D4" w:rsidRPr="00C46D3E" w:rsidRDefault="00FE4C5C"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Статистически, цифрите, които се наблюдават при различните изследвани показатели, са притеснителни и изискват незабавното предприемане на необходимите действия, за да бъдат елиминирани, или поне драстично намалени, пречките, които</w:t>
      </w:r>
    </w:p>
    <w:p w14:paraId="19F80F94" w14:textId="77777777" w:rsidR="00A23358" w:rsidRPr="00C46D3E" w:rsidRDefault="00FE4C5C" w:rsidP="00C46D3E">
      <w:pPr>
        <w:spacing w:after="0" w:line="360" w:lineRule="auto"/>
        <w:jc w:val="both"/>
        <w:rPr>
          <w:rFonts w:ascii="Times New Roman" w:hAnsi="Times New Roman" w:cs="Times New Roman"/>
          <w:sz w:val="24"/>
          <w:szCs w:val="24"/>
        </w:rPr>
      </w:pPr>
      <w:r w:rsidRPr="00C46D3E">
        <w:rPr>
          <w:rFonts w:ascii="Times New Roman" w:hAnsi="Times New Roman" w:cs="Times New Roman"/>
          <w:sz w:val="24"/>
          <w:szCs w:val="24"/>
        </w:rPr>
        <w:t>българите срещат в борбата си за реализация на трудовия пазар</w:t>
      </w:r>
      <w:r w:rsidR="005518D4" w:rsidRPr="00C46D3E">
        <w:rPr>
          <w:rFonts w:ascii="Times New Roman" w:hAnsi="Times New Roman" w:cs="Times New Roman"/>
          <w:sz w:val="24"/>
          <w:szCs w:val="24"/>
        </w:rPr>
        <w:t xml:space="preserve">. </w:t>
      </w:r>
      <w:r w:rsidRPr="00C46D3E">
        <w:rPr>
          <w:rFonts w:ascii="Times New Roman" w:hAnsi="Times New Roman" w:cs="Times New Roman"/>
          <w:sz w:val="24"/>
          <w:szCs w:val="24"/>
        </w:rPr>
        <w:t>Пример за това е ситуацията със статистиката върху икономически активните лица на възраст над 15 години</w:t>
      </w:r>
      <w:r w:rsidR="006565ED" w:rsidRPr="00C46D3E">
        <w:rPr>
          <w:rFonts w:ascii="Times New Roman" w:hAnsi="Times New Roman" w:cs="Times New Roman"/>
          <w:sz w:val="24"/>
          <w:szCs w:val="24"/>
        </w:rPr>
        <w:t>:</w:t>
      </w:r>
    </w:p>
    <w:p w14:paraId="5C7A6998" w14:textId="77777777" w:rsidR="005518D4" w:rsidRDefault="005518D4" w:rsidP="00C46D3E">
      <w:pPr>
        <w:spacing w:after="0" w:line="360" w:lineRule="auto"/>
        <w:jc w:val="both"/>
        <w:rPr>
          <w:rFonts w:ascii="Times New Roman" w:hAnsi="Times New Roman" w:cs="Times New Roman"/>
          <w:sz w:val="24"/>
          <w:szCs w:val="24"/>
        </w:rPr>
      </w:pPr>
    </w:p>
    <w:p w14:paraId="5F31DB56" w14:textId="77777777" w:rsidR="00C46D3E" w:rsidRDefault="00C46D3E" w:rsidP="00C46D3E">
      <w:pPr>
        <w:spacing w:after="0" w:line="360" w:lineRule="auto"/>
        <w:jc w:val="both"/>
        <w:rPr>
          <w:rFonts w:ascii="Times New Roman" w:hAnsi="Times New Roman" w:cs="Times New Roman"/>
          <w:sz w:val="24"/>
          <w:szCs w:val="24"/>
        </w:rPr>
      </w:pPr>
    </w:p>
    <w:p w14:paraId="16B85A65" w14:textId="77777777" w:rsidR="00C46D3E" w:rsidRDefault="00C46D3E" w:rsidP="00C46D3E">
      <w:pPr>
        <w:spacing w:after="0" w:line="360" w:lineRule="auto"/>
        <w:jc w:val="both"/>
        <w:rPr>
          <w:rFonts w:ascii="Times New Roman" w:hAnsi="Times New Roman" w:cs="Times New Roman"/>
          <w:sz w:val="24"/>
          <w:szCs w:val="24"/>
        </w:rPr>
      </w:pPr>
    </w:p>
    <w:p w14:paraId="39709A9A" w14:textId="77777777" w:rsidR="00C46D3E" w:rsidRDefault="00C46D3E" w:rsidP="00C46D3E">
      <w:pPr>
        <w:spacing w:after="0" w:line="360" w:lineRule="auto"/>
        <w:jc w:val="both"/>
        <w:rPr>
          <w:rFonts w:ascii="Times New Roman" w:hAnsi="Times New Roman" w:cs="Times New Roman"/>
          <w:sz w:val="24"/>
          <w:szCs w:val="24"/>
        </w:rPr>
      </w:pPr>
    </w:p>
    <w:p w14:paraId="2FE7CB7B" w14:textId="77777777" w:rsidR="00C46D3E" w:rsidRDefault="00C46D3E" w:rsidP="00C46D3E">
      <w:pPr>
        <w:spacing w:after="0" w:line="360" w:lineRule="auto"/>
        <w:jc w:val="both"/>
        <w:rPr>
          <w:rFonts w:ascii="Times New Roman" w:hAnsi="Times New Roman" w:cs="Times New Roman"/>
          <w:sz w:val="24"/>
          <w:szCs w:val="24"/>
        </w:rPr>
      </w:pPr>
    </w:p>
    <w:p w14:paraId="6A75F6BD" w14:textId="77777777" w:rsidR="00C46D3E" w:rsidRDefault="00C46D3E" w:rsidP="00C46D3E">
      <w:pPr>
        <w:spacing w:after="0" w:line="360" w:lineRule="auto"/>
        <w:jc w:val="both"/>
        <w:rPr>
          <w:rFonts w:ascii="Times New Roman" w:hAnsi="Times New Roman" w:cs="Times New Roman"/>
          <w:sz w:val="24"/>
          <w:szCs w:val="24"/>
        </w:rPr>
      </w:pPr>
    </w:p>
    <w:p w14:paraId="4A878E52" w14:textId="77777777" w:rsidR="00C46D3E" w:rsidRPr="00C46D3E" w:rsidRDefault="00C46D3E" w:rsidP="00C46D3E">
      <w:pPr>
        <w:spacing w:after="0" w:line="360" w:lineRule="auto"/>
        <w:jc w:val="both"/>
        <w:rPr>
          <w:rFonts w:ascii="Times New Roman" w:hAnsi="Times New Roman" w:cs="Times New Roman"/>
          <w:sz w:val="24"/>
          <w:szCs w:val="24"/>
        </w:rPr>
      </w:pPr>
    </w:p>
    <w:p w14:paraId="4D6BBB93" w14:textId="77777777" w:rsidR="005518D4" w:rsidRPr="00C46D3E" w:rsidRDefault="00221641" w:rsidP="00C46D3E">
      <w:pPr>
        <w:spacing w:after="0" w:line="360" w:lineRule="auto"/>
        <w:jc w:val="both"/>
        <w:rPr>
          <w:rFonts w:ascii="Times New Roman" w:hAnsi="Times New Roman" w:cs="Times New Roman"/>
          <w:b/>
          <w:bCs/>
          <w:sz w:val="24"/>
          <w:szCs w:val="24"/>
        </w:rPr>
      </w:pPr>
      <w:r w:rsidRPr="00C46D3E">
        <w:rPr>
          <w:rFonts w:ascii="Times New Roman" w:hAnsi="Times New Roman" w:cs="Times New Roman"/>
          <w:b/>
          <w:bCs/>
          <w:sz w:val="24"/>
          <w:szCs w:val="24"/>
        </w:rPr>
        <w:t>А</w:t>
      </w:r>
      <w:r w:rsidR="00A23358" w:rsidRPr="00C46D3E">
        <w:rPr>
          <w:rFonts w:ascii="Times New Roman" w:hAnsi="Times New Roman" w:cs="Times New Roman"/>
          <w:b/>
          <w:bCs/>
          <w:sz w:val="24"/>
          <w:szCs w:val="24"/>
        </w:rPr>
        <w:t xml:space="preserve">бсолютен прираст на населението и икономически активните лица на възраст 15 и </w:t>
      </w:r>
    </w:p>
    <w:p w14:paraId="3907E3CC" w14:textId="77777777" w:rsidR="00A23358" w:rsidRPr="00C46D3E" w:rsidRDefault="00A23358" w:rsidP="00C46D3E">
      <w:pPr>
        <w:spacing w:after="0" w:line="360" w:lineRule="auto"/>
        <w:jc w:val="both"/>
        <w:rPr>
          <w:rFonts w:ascii="Times New Roman" w:hAnsi="Times New Roman" w:cs="Times New Roman"/>
          <w:sz w:val="24"/>
          <w:szCs w:val="24"/>
        </w:rPr>
      </w:pPr>
      <w:r w:rsidRPr="00C46D3E">
        <w:rPr>
          <w:rFonts w:ascii="Times New Roman" w:hAnsi="Times New Roman" w:cs="Times New Roman"/>
          <w:b/>
          <w:bCs/>
          <w:sz w:val="24"/>
          <w:szCs w:val="24"/>
        </w:rPr>
        <w:t>повече навършени  години за периода 2013 г. – 2020 г.</w:t>
      </w:r>
      <w:r w:rsidR="006565ED" w:rsidRPr="00C46D3E">
        <w:rPr>
          <w:rFonts w:ascii="Times New Roman" w:hAnsi="Times New Roman" w:cs="Times New Roman"/>
          <w:noProof/>
          <w:sz w:val="24"/>
          <w:szCs w:val="24"/>
        </w:rPr>
        <w:t xml:space="preserve"> </w:t>
      </w:r>
    </w:p>
    <w:p w14:paraId="7EBAEA70" w14:textId="77777777" w:rsidR="00A23358" w:rsidRPr="00C46D3E" w:rsidRDefault="005518D4" w:rsidP="00C46D3E">
      <w:pPr>
        <w:spacing w:after="0" w:line="360" w:lineRule="auto"/>
        <w:jc w:val="both"/>
        <w:rPr>
          <w:rFonts w:ascii="Times New Roman" w:hAnsi="Times New Roman" w:cs="Times New Roman"/>
          <w:sz w:val="24"/>
          <w:szCs w:val="24"/>
          <w:u w:val="single"/>
        </w:rPr>
      </w:pPr>
      <w:r w:rsidRPr="00C46D3E">
        <w:rPr>
          <w:rFonts w:ascii="Times New Roman" w:hAnsi="Times New Roman" w:cs="Times New Roman"/>
          <w:noProof/>
          <w:sz w:val="24"/>
          <w:szCs w:val="24"/>
        </w:rPr>
        <w:drawing>
          <wp:anchor distT="0" distB="0" distL="114300" distR="114300" simplePos="0" relativeHeight="251659264" behindDoc="0" locked="0" layoutInCell="1" allowOverlap="1" wp14:anchorId="04F5FB82" wp14:editId="6BBE51DC">
            <wp:simplePos x="0" y="0"/>
            <wp:positionH relativeFrom="margin">
              <wp:posOffset>1607185</wp:posOffset>
            </wp:positionH>
            <wp:positionV relativeFrom="paragraph">
              <wp:posOffset>65405</wp:posOffset>
            </wp:positionV>
            <wp:extent cx="2834640" cy="2266950"/>
            <wp:effectExtent l="0" t="0" r="3810" b="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4640" cy="2266950"/>
                    </a:xfrm>
                    <a:prstGeom prst="rect">
                      <a:avLst/>
                    </a:prstGeom>
                    <a:noFill/>
                  </pic:spPr>
                </pic:pic>
              </a:graphicData>
            </a:graphic>
            <wp14:sizeRelH relativeFrom="margin">
              <wp14:pctWidth>0</wp14:pctWidth>
            </wp14:sizeRelH>
            <wp14:sizeRelV relativeFrom="margin">
              <wp14:pctHeight>0</wp14:pctHeight>
            </wp14:sizeRelV>
          </wp:anchor>
        </w:drawing>
      </w:r>
    </w:p>
    <w:p w14:paraId="63C0C904" w14:textId="77777777" w:rsidR="005518D4" w:rsidRPr="00C46D3E" w:rsidRDefault="005518D4" w:rsidP="00C46D3E">
      <w:pPr>
        <w:spacing w:after="0" w:line="360" w:lineRule="auto"/>
        <w:jc w:val="both"/>
        <w:rPr>
          <w:rFonts w:ascii="Times New Roman" w:hAnsi="Times New Roman" w:cs="Times New Roman"/>
          <w:sz w:val="24"/>
          <w:szCs w:val="24"/>
          <w:u w:val="single"/>
        </w:rPr>
      </w:pPr>
    </w:p>
    <w:p w14:paraId="75EC81E1" w14:textId="77777777" w:rsidR="005518D4" w:rsidRPr="00C46D3E" w:rsidRDefault="005518D4" w:rsidP="00C46D3E">
      <w:pPr>
        <w:spacing w:after="0" w:line="360" w:lineRule="auto"/>
        <w:jc w:val="both"/>
        <w:rPr>
          <w:rFonts w:ascii="Times New Roman" w:hAnsi="Times New Roman" w:cs="Times New Roman"/>
          <w:sz w:val="24"/>
          <w:szCs w:val="24"/>
          <w:u w:val="single"/>
        </w:rPr>
      </w:pPr>
    </w:p>
    <w:p w14:paraId="0D3F965E" w14:textId="77777777" w:rsidR="005518D4" w:rsidRPr="00C46D3E" w:rsidRDefault="005518D4" w:rsidP="00C46D3E">
      <w:pPr>
        <w:spacing w:after="0" w:line="360" w:lineRule="auto"/>
        <w:jc w:val="both"/>
        <w:rPr>
          <w:rFonts w:ascii="Times New Roman" w:hAnsi="Times New Roman" w:cs="Times New Roman"/>
          <w:sz w:val="24"/>
          <w:szCs w:val="24"/>
          <w:u w:val="single"/>
        </w:rPr>
      </w:pPr>
    </w:p>
    <w:p w14:paraId="5B7850EA" w14:textId="77777777" w:rsidR="005518D4" w:rsidRPr="00C46D3E" w:rsidRDefault="005518D4" w:rsidP="00C46D3E">
      <w:pPr>
        <w:spacing w:after="0" w:line="360" w:lineRule="auto"/>
        <w:jc w:val="both"/>
        <w:rPr>
          <w:rFonts w:ascii="Times New Roman" w:hAnsi="Times New Roman" w:cs="Times New Roman"/>
          <w:sz w:val="24"/>
          <w:szCs w:val="24"/>
          <w:u w:val="single"/>
        </w:rPr>
      </w:pPr>
    </w:p>
    <w:p w14:paraId="31C506C3" w14:textId="77777777" w:rsidR="005518D4" w:rsidRPr="00C46D3E" w:rsidRDefault="005518D4" w:rsidP="00C46D3E">
      <w:pPr>
        <w:spacing w:after="0" w:line="360" w:lineRule="auto"/>
        <w:jc w:val="both"/>
        <w:rPr>
          <w:rFonts w:ascii="Times New Roman" w:hAnsi="Times New Roman" w:cs="Times New Roman"/>
          <w:sz w:val="24"/>
          <w:szCs w:val="24"/>
          <w:u w:val="single"/>
        </w:rPr>
      </w:pPr>
    </w:p>
    <w:p w14:paraId="6EA133F0" w14:textId="77777777" w:rsidR="00796FD0" w:rsidRPr="00C46D3E" w:rsidRDefault="00796FD0" w:rsidP="00C46D3E">
      <w:pPr>
        <w:spacing w:after="0" w:line="360" w:lineRule="auto"/>
        <w:jc w:val="both"/>
        <w:rPr>
          <w:rFonts w:ascii="Times New Roman" w:hAnsi="Times New Roman" w:cs="Times New Roman"/>
          <w:sz w:val="24"/>
          <w:szCs w:val="24"/>
          <w:u w:val="single"/>
        </w:rPr>
      </w:pPr>
    </w:p>
    <w:p w14:paraId="39527ADE" w14:textId="77777777" w:rsidR="00796FD0" w:rsidRPr="00C46D3E" w:rsidRDefault="00796FD0" w:rsidP="00C46D3E">
      <w:pPr>
        <w:spacing w:after="0" w:line="360" w:lineRule="auto"/>
        <w:jc w:val="both"/>
        <w:rPr>
          <w:rFonts w:ascii="Times New Roman" w:hAnsi="Times New Roman" w:cs="Times New Roman"/>
          <w:sz w:val="24"/>
          <w:szCs w:val="24"/>
          <w:u w:val="single"/>
        </w:rPr>
      </w:pPr>
    </w:p>
    <w:p w14:paraId="2C407A14" w14:textId="77777777" w:rsidR="00796FD0" w:rsidRPr="00C46D3E" w:rsidRDefault="00796FD0" w:rsidP="00C46D3E">
      <w:pPr>
        <w:spacing w:after="0" w:line="360" w:lineRule="auto"/>
        <w:jc w:val="both"/>
        <w:rPr>
          <w:rFonts w:ascii="Times New Roman" w:hAnsi="Times New Roman" w:cs="Times New Roman"/>
          <w:sz w:val="24"/>
          <w:szCs w:val="24"/>
          <w:u w:val="single"/>
        </w:rPr>
      </w:pPr>
    </w:p>
    <w:p w14:paraId="40982C87" w14:textId="77777777" w:rsidR="005518D4" w:rsidRPr="00C46D3E" w:rsidRDefault="005518D4" w:rsidP="00C46D3E">
      <w:pPr>
        <w:spacing w:after="0" w:line="360" w:lineRule="auto"/>
        <w:jc w:val="both"/>
        <w:rPr>
          <w:rFonts w:ascii="Times New Roman" w:hAnsi="Times New Roman" w:cs="Times New Roman"/>
          <w:sz w:val="24"/>
          <w:szCs w:val="24"/>
          <w:u w:val="single"/>
        </w:rPr>
      </w:pPr>
    </w:p>
    <w:p w14:paraId="28F11A06" w14:textId="77777777" w:rsidR="00221641" w:rsidRPr="00C46D3E" w:rsidRDefault="00221641" w:rsidP="00C46D3E">
      <w:pPr>
        <w:spacing w:after="0" w:line="360" w:lineRule="auto"/>
        <w:jc w:val="both"/>
        <w:rPr>
          <w:rFonts w:ascii="Times New Roman" w:hAnsi="Times New Roman" w:cs="Times New Roman"/>
          <w:sz w:val="24"/>
          <w:szCs w:val="24"/>
          <w:u w:val="single"/>
        </w:rPr>
      </w:pPr>
      <w:r w:rsidRPr="00C46D3E">
        <w:rPr>
          <w:rFonts w:ascii="Times New Roman" w:hAnsi="Times New Roman" w:cs="Times New Roman"/>
          <w:sz w:val="24"/>
          <w:szCs w:val="24"/>
          <w:u w:val="single"/>
        </w:rPr>
        <w:t xml:space="preserve">Източник: </w:t>
      </w:r>
      <w:r w:rsidR="008E2156" w:rsidRPr="00C46D3E">
        <w:rPr>
          <w:rFonts w:ascii="Times New Roman" w:hAnsi="Times New Roman" w:cs="Times New Roman"/>
          <w:sz w:val="24"/>
          <w:szCs w:val="24"/>
          <w:u w:val="single"/>
        </w:rPr>
        <w:t>Стратегия по заетостта на Република България 2021-2030 година</w:t>
      </w:r>
    </w:p>
    <w:p w14:paraId="44802FFF" w14:textId="77777777" w:rsidR="00AD20F1" w:rsidRPr="00C46D3E" w:rsidRDefault="00653251" w:rsidP="00C46D3E">
      <w:pPr>
        <w:spacing w:after="0" w:line="360" w:lineRule="auto"/>
        <w:jc w:val="both"/>
        <w:rPr>
          <w:rFonts w:ascii="Times New Roman" w:hAnsi="Times New Roman" w:cs="Times New Roman"/>
          <w:sz w:val="24"/>
          <w:szCs w:val="24"/>
          <w:u w:val="single"/>
        </w:rPr>
      </w:pPr>
      <w:hyperlink r:id="rId9" w:history="1">
        <w:r w:rsidR="00AD20F1" w:rsidRPr="00C46D3E">
          <w:rPr>
            <w:rStyle w:val="Hyperlink"/>
            <w:rFonts w:ascii="Times New Roman" w:hAnsi="Times New Roman" w:cs="Times New Roman"/>
            <w:sz w:val="24"/>
            <w:szCs w:val="24"/>
          </w:rPr>
          <w:t>https://www.strategy.bg/StrategicDocuments/View.aspx?lang=bg-BG&amp;Id=1416</w:t>
        </w:r>
      </w:hyperlink>
    </w:p>
    <w:p w14:paraId="04BE1EFC" w14:textId="77777777" w:rsidR="008238BE" w:rsidRPr="00C46D3E" w:rsidRDefault="008238BE" w:rsidP="00C46D3E">
      <w:pPr>
        <w:spacing w:after="0" w:line="360" w:lineRule="auto"/>
        <w:jc w:val="both"/>
        <w:rPr>
          <w:rFonts w:ascii="Times New Roman" w:hAnsi="Times New Roman" w:cs="Times New Roman"/>
          <w:sz w:val="24"/>
          <w:szCs w:val="24"/>
          <w:u w:val="single"/>
        </w:rPr>
      </w:pPr>
    </w:p>
    <w:p w14:paraId="0CB758C1" w14:textId="77777777" w:rsidR="00A23358" w:rsidRPr="00C46D3E" w:rsidRDefault="00A23358"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Отрицателният прираст на икономически неактивни лица във възрастовите интервали 15-24 г., 25-34 г. и 35-44 г. се дължи основно на намаление на населението. Въпреки  наблюдаваното намаление на населението във възрастовия интервал 55-64 г. се наблюдава  повишаване на икономическата активност поради по-дългото оставане на пазара на труда.  През 2020 г. икономически активните лица на 15 и повече навършени години и на възраст  15-64 г. намаляват на годишна база съответно с 2.5% (85.6 хил.) и 2.6% (86.0 хил.).  През периода 2013-2019 г. </w:t>
      </w:r>
      <w:r w:rsidRPr="00C46D3E">
        <w:rPr>
          <w:rFonts w:ascii="Times New Roman" w:hAnsi="Times New Roman" w:cs="Times New Roman"/>
          <w:bCs/>
          <w:sz w:val="24"/>
          <w:szCs w:val="24"/>
        </w:rPr>
        <w:t>се отчита ръст на заетите във всички възрастови групи с  изключение на групата на 15-24 годишните</w:t>
      </w:r>
      <w:r w:rsidRPr="00C46D3E">
        <w:rPr>
          <w:rFonts w:ascii="Times New Roman" w:hAnsi="Times New Roman" w:cs="Times New Roman"/>
          <w:sz w:val="24"/>
          <w:szCs w:val="24"/>
        </w:rPr>
        <w:t>. Спадът на младежката заетост се дължи на  променящата се възрастова структура на населението вследствие неговото застаряване. Това е и една от причините най-голям</w:t>
      </w:r>
      <w:r w:rsidR="00EC7382" w:rsidRPr="00C46D3E">
        <w:rPr>
          <w:rFonts w:ascii="Times New Roman" w:hAnsi="Times New Roman" w:cs="Times New Roman"/>
          <w:sz w:val="24"/>
          <w:szCs w:val="24"/>
        </w:rPr>
        <w:t xml:space="preserve"> процент от участниците в настоящото проучване </w:t>
      </w:r>
      <w:r w:rsidRPr="00C46D3E">
        <w:rPr>
          <w:rFonts w:ascii="Times New Roman" w:hAnsi="Times New Roman" w:cs="Times New Roman"/>
          <w:sz w:val="24"/>
          <w:szCs w:val="24"/>
        </w:rPr>
        <w:t>да има</w:t>
      </w:r>
      <w:r w:rsidR="00EC7382" w:rsidRPr="00C46D3E">
        <w:rPr>
          <w:rFonts w:ascii="Times New Roman" w:hAnsi="Times New Roman" w:cs="Times New Roman"/>
          <w:sz w:val="24"/>
          <w:szCs w:val="24"/>
        </w:rPr>
        <w:t>т представители на именно тази възрастова група. В допълнение, липсата на опит и професионални квалификации, също допринася за невъзможността или затруднената възможност за реализация на тези лица на пазара на труда.</w:t>
      </w:r>
    </w:p>
    <w:p w14:paraId="70D4A838" w14:textId="77777777" w:rsidR="00EC7382" w:rsidRPr="00C46D3E" w:rsidRDefault="00EC7382"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Във връзка с това, динамиката на заетите по степен на образование, показва че през 2019 г. най-голямо е увеличението на заетите, завършили висше образование (със 106.5 хил. или 12.2%). Единствено намаление се отчита при заетите, завършили средно  образование с придобита професионална квалификация (с 97.5 хил. или 8.6%). Делът на  висшистите </w:t>
      </w:r>
      <w:r w:rsidRPr="00C46D3E">
        <w:rPr>
          <w:rFonts w:ascii="Times New Roman" w:hAnsi="Times New Roman" w:cs="Times New Roman"/>
          <w:sz w:val="24"/>
          <w:szCs w:val="24"/>
        </w:rPr>
        <w:lastRenderedPageBreak/>
        <w:t>нараства до 31.1%, на лицата с основно образование се увеличава до 10%, а на  тези с начално и по-ниско до 2%. Преобладаваща част от населението с висше и средно образование е заета. Съответно през  2019 г. с най-висок коефициент на заетост са завършилите висше образование (88.5%) и  завършилите средно образование (74.6%), както и за подгрупата на заетите със средно  образование с придобита професионална квалификация (80.5%). Най-ниска е стойността на  коефициента на заетост за лицата с начално и по-ниско образование (33.4%).</w:t>
      </w:r>
    </w:p>
    <w:p w14:paraId="294670D2" w14:textId="77777777" w:rsidR="00EC7382" w:rsidRPr="00C46D3E" w:rsidRDefault="00EC7382"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noProof/>
          <w:sz w:val="24"/>
          <w:szCs w:val="24"/>
        </w:rPr>
        <w:drawing>
          <wp:inline distT="0" distB="0" distL="0" distR="0" wp14:anchorId="7F57687E" wp14:editId="5750A87A">
            <wp:extent cx="4291965" cy="2755900"/>
            <wp:effectExtent l="0" t="0" r="0" b="635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91965" cy="2755900"/>
                    </a:xfrm>
                    <a:prstGeom prst="rect">
                      <a:avLst/>
                    </a:prstGeom>
                    <a:noFill/>
                  </pic:spPr>
                </pic:pic>
              </a:graphicData>
            </a:graphic>
          </wp:inline>
        </w:drawing>
      </w:r>
    </w:p>
    <w:p w14:paraId="0E62E12A" w14:textId="77777777" w:rsidR="00A23358" w:rsidRPr="00C46D3E" w:rsidRDefault="00A23358" w:rsidP="00C46D3E">
      <w:pPr>
        <w:spacing w:after="0" w:line="360" w:lineRule="auto"/>
        <w:ind w:firstLine="567"/>
        <w:jc w:val="both"/>
        <w:rPr>
          <w:rFonts w:ascii="Times New Roman" w:hAnsi="Times New Roman" w:cs="Times New Roman"/>
          <w:sz w:val="24"/>
          <w:szCs w:val="24"/>
        </w:rPr>
      </w:pPr>
    </w:p>
    <w:p w14:paraId="0264B691" w14:textId="77777777" w:rsidR="00A23358" w:rsidRPr="00C46D3E" w:rsidRDefault="002532EA"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В допълнение, през 2020 г. кризата, предизвикана от пандемията, засяга голяма част от младите хора, навлизащи на пазара на труда в този период и търсещи първа работа – те обикновено са първите, които биват освободени от работа. Те по-често работят в неформалната икономика или при нестандартни форми на заетост, като не се ползват от никаква или слаба социална закрила. Техният дял е много висок в секторите, тежко засегнати от пандемията (напр. туризъм, търговия, спортни и културни дейности и др.), в които почти да няма възможност за дистанционна работа</w:t>
      </w:r>
      <w:r w:rsidR="00087062" w:rsidRPr="00C46D3E">
        <w:rPr>
          <w:rFonts w:ascii="Times New Roman" w:hAnsi="Times New Roman" w:cs="Times New Roman"/>
          <w:sz w:val="24"/>
          <w:szCs w:val="24"/>
        </w:rPr>
        <w:t>, следователно, м</w:t>
      </w:r>
      <w:r w:rsidRPr="00C46D3E">
        <w:rPr>
          <w:rFonts w:ascii="Times New Roman" w:hAnsi="Times New Roman" w:cs="Times New Roman"/>
          <w:sz w:val="24"/>
          <w:szCs w:val="24"/>
        </w:rPr>
        <w:t>ладежите са изложени на по-висок риск да загубят работата си заради автоматизация</w:t>
      </w:r>
      <w:r w:rsidR="00087062" w:rsidRPr="00C46D3E">
        <w:rPr>
          <w:rFonts w:ascii="Times New Roman" w:hAnsi="Times New Roman" w:cs="Times New Roman"/>
          <w:sz w:val="24"/>
          <w:szCs w:val="24"/>
        </w:rPr>
        <w:t>.</w:t>
      </w:r>
    </w:p>
    <w:p w14:paraId="6CBC95E4" w14:textId="77777777" w:rsidR="007367DA" w:rsidRPr="00C46D3E" w:rsidRDefault="007367DA"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Както става ясно и от статистическите данни по въпроса с реализацията на младежи на пазара на труда в страната, и по-конкретно в област Видин, проблемът изисква незабавна реакция от страна на институции; организации, които се занимават със социални проблеми и въпроси; както и на засегнати пряко и непряко граждани.</w:t>
      </w:r>
    </w:p>
    <w:p w14:paraId="19CF3508" w14:textId="77777777" w:rsidR="007367DA" w:rsidRPr="00C46D3E" w:rsidRDefault="007367DA"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Невъзможността да се реализира на трудовия пазар би могла да доведе до редица допълнителни проблеми и последици за всеки един човек, особено за млад и неопитен </w:t>
      </w:r>
      <w:r w:rsidRPr="00C46D3E">
        <w:rPr>
          <w:rFonts w:ascii="Times New Roman" w:hAnsi="Times New Roman" w:cs="Times New Roman"/>
          <w:sz w:val="24"/>
          <w:szCs w:val="24"/>
        </w:rPr>
        <w:lastRenderedPageBreak/>
        <w:t>такъв. В същината си, такава невъзможност за упражняване на труд и заетост, би могла да предизвика:</w:t>
      </w:r>
    </w:p>
    <w:p w14:paraId="3D323F5C" w14:textId="77777777" w:rsidR="007367DA" w:rsidRPr="00C46D3E" w:rsidRDefault="007367DA" w:rsidP="00C46D3E">
      <w:pPr>
        <w:pStyle w:val="ListParagraph"/>
        <w:numPr>
          <w:ilvl w:val="0"/>
          <w:numId w:val="13"/>
        </w:numPr>
        <w:spacing w:after="0" w:line="360" w:lineRule="auto"/>
        <w:ind w:left="0"/>
        <w:jc w:val="both"/>
        <w:rPr>
          <w:rFonts w:ascii="Times New Roman" w:hAnsi="Times New Roman" w:cs="Times New Roman"/>
          <w:sz w:val="24"/>
          <w:szCs w:val="24"/>
        </w:rPr>
      </w:pPr>
      <w:r w:rsidRPr="00C46D3E">
        <w:rPr>
          <w:rFonts w:ascii="Times New Roman" w:hAnsi="Times New Roman" w:cs="Times New Roman"/>
          <w:sz w:val="24"/>
          <w:szCs w:val="24"/>
        </w:rPr>
        <w:t>Икономическа нестабилност за самото лице и неговите близки, особено в случаи, където е финансово и икономически отговорен за други хора, например деца или близки в неравностойно положение.</w:t>
      </w:r>
    </w:p>
    <w:p w14:paraId="4BB582E4" w14:textId="77777777" w:rsidR="007367DA" w:rsidRPr="00C46D3E" w:rsidRDefault="007367DA" w:rsidP="00C46D3E">
      <w:pPr>
        <w:pStyle w:val="ListParagraph"/>
        <w:numPr>
          <w:ilvl w:val="0"/>
          <w:numId w:val="13"/>
        </w:numPr>
        <w:spacing w:after="0" w:line="360" w:lineRule="auto"/>
        <w:ind w:left="0"/>
        <w:jc w:val="both"/>
        <w:rPr>
          <w:rFonts w:ascii="Times New Roman" w:hAnsi="Times New Roman" w:cs="Times New Roman"/>
          <w:sz w:val="24"/>
          <w:szCs w:val="24"/>
        </w:rPr>
      </w:pPr>
      <w:r w:rsidRPr="00C46D3E">
        <w:rPr>
          <w:rFonts w:ascii="Times New Roman" w:hAnsi="Times New Roman" w:cs="Times New Roman"/>
          <w:sz w:val="24"/>
          <w:szCs w:val="24"/>
        </w:rPr>
        <w:t xml:space="preserve">Невъзможност за поддържане на нормален стандарт на живот спрямо нуждите и очакванията му, в определени случаи дори до </w:t>
      </w:r>
      <w:r w:rsidR="00671CAD" w:rsidRPr="00C46D3E">
        <w:rPr>
          <w:rFonts w:ascii="Times New Roman" w:hAnsi="Times New Roman" w:cs="Times New Roman"/>
          <w:sz w:val="24"/>
          <w:szCs w:val="24"/>
        </w:rPr>
        <w:t>приближаване до ръба на прага на бедността, в случай на трайна безработица.</w:t>
      </w:r>
    </w:p>
    <w:p w14:paraId="0D6B2FD6" w14:textId="77777777" w:rsidR="00671CAD" w:rsidRPr="00C46D3E" w:rsidRDefault="00671CAD" w:rsidP="00C46D3E">
      <w:pPr>
        <w:pStyle w:val="ListParagraph"/>
        <w:numPr>
          <w:ilvl w:val="0"/>
          <w:numId w:val="13"/>
        </w:numPr>
        <w:spacing w:after="0" w:line="360" w:lineRule="auto"/>
        <w:ind w:left="0"/>
        <w:jc w:val="both"/>
        <w:rPr>
          <w:rFonts w:ascii="Times New Roman" w:hAnsi="Times New Roman" w:cs="Times New Roman"/>
          <w:sz w:val="24"/>
          <w:szCs w:val="24"/>
        </w:rPr>
      </w:pPr>
      <w:r w:rsidRPr="00C46D3E">
        <w:rPr>
          <w:rFonts w:ascii="Times New Roman" w:hAnsi="Times New Roman" w:cs="Times New Roman"/>
          <w:sz w:val="24"/>
          <w:szCs w:val="24"/>
        </w:rPr>
        <w:t>Неудовлетвореност, която да доведе до други неблагоприятни състояния на духа и психиката, включително, в по-редки случаи, и до депресивни състояния или трайна, клинична тревожност</w:t>
      </w:r>
    </w:p>
    <w:p w14:paraId="6416D166" w14:textId="77777777" w:rsidR="00671CAD" w:rsidRPr="00C46D3E" w:rsidRDefault="00671CAD" w:rsidP="00C46D3E">
      <w:pPr>
        <w:pStyle w:val="ListParagraph"/>
        <w:numPr>
          <w:ilvl w:val="0"/>
          <w:numId w:val="13"/>
        </w:numPr>
        <w:spacing w:after="0" w:line="360" w:lineRule="auto"/>
        <w:ind w:left="0"/>
        <w:jc w:val="both"/>
        <w:rPr>
          <w:rFonts w:ascii="Times New Roman" w:hAnsi="Times New Roman" w:cs="Times New Roman"/>
          <w:sz w:val="24"/>
          <w:szCs w:val="24"/>
        </w:rPr>
      </w:pPr>
      <w:r w:rsidRPr="00C46D3E">
        <w:rPr>
          <w:rFonts w:ascii="Times New Roman" w:hAnsi="Times New Roman" w:cs="Times New Roman"/>
          <w:sz w:val="24"/>
          <w:szCs w:val="24"/>
        </w:rPr>
        <w:t>Ангажираност с незаконни дейности и/или забранени такива, които да поставят под реална опасност лицето и/или неговите близки</w:t>
      </w:r>
    </w:p>
    <w:p w14:paraId="5A6C19C8" w14:textId="77777777" w:rsidR="00671CAD" w:rsidRPr="00C46D3E" w:rsidRDefault="00671CAD" w:rsidP="00C46D3E">
      <w:pPr>
        <w:pStyle w:val="ListParagraph"/>
        <w:numPr>
          <w:ilvl w:val="0"/>
          <w:numId w:val="13"/>
        </w:numPr>
        <w:spacing w:after="0" w:line="360" w:lineRule="auto"/>
        <w:ind w:left="0"/>
        <w:jc w:val="both"/>
        <w:rPr>
          <w:rFonts w:ascii="Times New Roman" w:hAnsi="Times New Roman" w:cs="Times New Roman"/>
          <w:sz w:val="24"/>
          <w:szCs w:val="24"/>
        </w:rPr>
      </w:pPr>
      <w:r w:rsidRPr="00C46D3E">
        <w:rPr>
          <w:rFonts w:ascii="Times New Roman" w:hAnsi="Times New Roman" w:cs="Times New Roman"/>
          <w:sz w:val="24"/>
          <w:szCs w:val="24"/>
        </w:rPr>
        <w:t>Редица други отрицателни последици за личния, професионалния и социален живот на безработния</w:t>
      </w:r>
    </w:p>
    <w:p w14:paraId="002604CC" w14:textId="77777777" w:rsidR="009E3C6A" w:rsidRPr="00C46D3E" w:rsidRDefault="00671CAD"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Необходимо е всички тези рискове да бъдат елиминирани, или поне редуцирани до минимум, за да се чувстват младите хора в България свободни и мотивирани да се развиват, квалифицират и усъвършенстват, както на работния пазар, така и в личен план, и то именно в родината си, а не извън нея, каквато е тенденцията през последните две десетилетия. </w:t>
      </w:r>
    </w:p>
    <w:p w14:paraId="4D92B23E" w14:textId="77777777" w:rsidR="00671CAD" w:rsidRPr="00C46D3E" w:rsidRDefault="00671CAD"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Особено много примери за напуснали страната младежи, които са избрали да се развиват в образованието и кариерата си в чужбина, могат да бъдат намерени именно в област Видин.  Необходимо е да се създадат условия тази статистика да се промени, посредством връщайки Видин на картата на икономически проспериращите области в страната, където младите хора да се чувстват икономически подсигурени и стимулирани</w:t>
      </w:r>
      <w:r w:rsidR="00D26D97" w:rsidRPr="00C46D3E">
        <w:rPr>
          <w:rFonts w:ascii="Times New Roman" w:hAnsi="Times New Roman" w:cs="Times New Roman"/>
          <w:sz w:val="24"/>
          <w:szCs w:val="24"/>
        </w:rPr>
        <w:t>.</w:t>
      </w:r>
    </w:p>
    <w:p w14:paraId="0FCCCDD8" w14:textId="77777777" w:rsidR="00221641" w:rsidRPr="00C46D3E" w:rsidRDefault="00221641" w:rsidP="00C46D3E">
      <w:pPr>
        <w:spacing w:after="0" w:line="360" w:lineRule="auto"/>
        <w:jc w:val="both"/>
        <w:rPr>
          <w:rFonts w:ascii="Times New Roman" w:hAnsi="Times New Roman" w:cs="Times New Roman"/>
          <w:b/>
          <w:sz w:val="24"/>
          <w:szCs w:val="24"/>
          <w:u w:val="single"/>
        </w:rPr>
      </w:pPr>
      <w:r w:rsidRPr="00C46D3E">
        <w:rPr>
          <w:rFonts w:ascii="Times New Roman" w:hAnsi="Times New Roman" w:cs="Times New Roman"/>
          <w:b/>
          <w:sz w:val="24"/>
          <w:szCs w:val="24"/>
          <w:u w:val="single"/>
        </w:rPr>
        <w:br w:type="page"/>
      </w:r>
    </w:p>
    <w:p w14:paraId="3F0186C0" w14:textId="77777777" w:rsidR="002A1420" w:rsidRPr="00C46D3E" w:rsidRDefault="002A1420" w:rsidP="00C46D3E">
      <w:pPr>
        <w:spacing w:after="0" w:line="360" w:lineRule="auto"/>
        <w:jc w:val="both"/>
        <w:rPr>
          <w:rFonts w:ascii="Times New Roman" w:hAnsi="Times New Roman" w:cs="Times New Roman"/>
          <w:b/>
          <w:sz w:val="24"/>
          <w:szCs w:val="24"/>
          <w:u w:val="single"/>
        </w:rPr>
      </w:pPr>
      <w:r w:rsidRPr="00C46D3E">
        <w:rPr>
          <w:rFonts w:ascii="Times New Roman" w:hAnsi="Times New Roman" w:cs="Times New Roman"/>
          <w:b/>
          <w:sz w:val="24"/>
          <w:szCs w:val="24"/>
          <w:u w:val="single"/>
        </w:rPr>
        <w:lastRenderedPageBreak/>
        <w:t>МЕТОДОЛОГИЯ, ЗАДАЧИ И ОРГАНИЗАЦИЯ НА ИЗСЛЕДВАНЕТО:</w:t>
      </w:r>
    </w:p>
    <w:p w14:paraId="389B3ED4" w14:textId="77777777" w:rsidR="006A3E88" w:rsidRPr="00C46D3E" w:rsidRDefault="006A3E88" w:rsidP="00C46D3E">
      <w:pPr>
        <w:spacing w:after="0" w:line="360" w:lineRule="auto"/>
        <w:jc w:val="both"/>
        <w:rPr>
          <w:rFonts w:ascii="Times New Roman" w:hAnsi="Times New Roman" w:cs="Times New Roman"/>
          <w:b/>
          <w:sz w:val="24"/>
          <w:szCs w:val="24"/>
          <w:u w:val="single"/>
        </w:rPr>
      </w:pPr>
    </w:p>
    <w:p w14:paraId="36C62501" w14:textId="77777777" w:rsidR="00167AA6" w:rsidRPr="00C46D3E" w:rsidRDefault="00163923" w:rsidP="00C46D3E">
      <w:pPr>
        <w:pStyle w:val="ListParagraph"/>
        <w:numPr>
          <w:ilvl w:val="0"/>
          <w:numId w:val="4"/>
        </w:numPr>
        <w:spacing w:after="0" w:line="360" w:lineRule="auto"/>
        <w:ind w:left="0" w:firstLine="567"/>
        <w:jc w:val="both"/>
        <w:rPr>
          <w:rFonts w:ascii="Times New Roman" w:hAnsi="Times New Roman" w:cs="Times New Roman"/>
          <w:b/>
          <w:sz w:val="24"/>
          <w:szCs w:val="24"/>
          <w:u w:val="single"/>
        </w:rPr>
      </w:pPr>
      <w:r w:rsidRPr="00C46D3E">
        <w:rPr>
          <w:rFonts w:ascii="Times New Roman" w:hAnsi="Times New Roman" w:cs="Times New Roman"/>
          <w:b/>
          <w:sz w:val="24"/>
          <w:szCs w:val="24"/>
          <w:u w:val="single"/>
        </w:rPr>
        <w:t>Цели и задачи на изследването:</w:t>
      </w:r>
    </w:p>
    <w:p w14:paraId="6A8676F8" w14:textId="77777777" w:rsidR="00167AA6" w:rsidRPr="00C46D3E" w:rsidRDefault="00167AA6"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Целта на </w:t>
      </w:r>
      <w:r w:rsidR="00C00914" w:rsidRPr="00C46D3E">
        <w:rPr>
          <w:rFonts w:ascii="Times New Roman" w:hAnsi="Times New Roman" w:cs="Times New Roman"/>
          <w:sz w:val="24"/>
          <w:szCs w:val="24"/>
        </w:rPr>
        <w:t xml:space="preserve">изследването </w:t>
      </w:r>
      <w:r w:rsidRPr="00C46D3E">
        <w:rPr>
          <w:rFonts w:ascii="Times New Roman" w:hAnsi="Times New Roman" w:cs="Times New Roman"/>
          <w:sz w:val="24"/>
          <w:szCs w:val="24"/>
        </w:rPr>
        <w:t>е активна дискусия</w:t>
      </w:r>
      <w:r w:rsidR="00830270" w:rsidRPr="00C46D3E">
        <w:rPr>
          <w:rFonts w:ascii="Times New Roman" w:hAnsi="Times New Roman" w:cs="Times New Roman"/>
          <w:sz w:val="24"/>
          <w:szCs w:val="24"/>
        </w:rPr>
        <w:t>, чрез структурирани фокус групи,</w:t>
      </w:r>
      <w:r w:rsidRPr="00C46D3E">
        <w:rPr>
          <w:rFonts w:ascii="Times New Roman" w:hAnsi="Times New Roman" w:cs="Times New Roman"/>
          <w:sz w:val="24"/>
          <w:szCs w:val="24"/>
        </w:rPr>
        <w:t xml:space="preserve"> по въпроси, свързани с трудовата заетост, и по-точно – възможности за преодоляване на младежката безработица и създаване на условия за устойчива младежка интеграция на пазара на труда, осигуряваща шансове за кариерно развитие и личностно удовлетворение. Този качествен метод цели да установи проблеми, потребности и мотивация на представителите на </w:t>
      </w:r>
      <w:r w:rsidR="00877106" w:rsidRPr="00C46D3E">
        <w:rPr>
          <w:rFonts w:ascii="Times New Roman" w:hAnsi="Times New Roman" w:cs="Times New Roman"/>
          <w:sz w:val="24"/>
          <w:szCs w:val="24"/>
        </w:rPr>
        <w:t xml:space="preserve">трите </w:t>
      </w:r>
      <w:r w:rsidRPr="00C46D3E">
        <w:rPr>
          <w:rFonts w:ascii="Times New Roman" w:hAnsi="Times New Roman" w:cs="Times New Roman"/>
          <w:sz w:val="24"/>
          <w:szCs w:val="24"/>
        </w:rPr>
        <w:t>целев</w:t>
      </w:r>
      <w:r w:rsidR="00877106" w:rsidRPr="00C46D3E">
        <w:rPr>
          <w:rFonts w:ascii="Times New Roman" w:hAnsi="Times New Roman" w:cs="Times New Roman"/>
          <w:sz w:val="24"/>
          <w:szCs w:val="24"/>
        </w:rPr>
        <w:t>и групи от проекта</w:t>
      </w:r>
      <w:r w:rsidR="00830270" w:rsidRPr="00C46D3E">
        <w:rPr>
          <w:rFonts w:ascii="Times New Roman" w:hAnsi="Times New Roman" w:cs="Times New Roman"/>
          <w:sz w:val="24"/>
          <w:szCs w:val="24"/>
        </w:rPr>
        <w:t>:</w:t>
      </w:r>
    </w:p>
    <w:p w14:paraId="438EFF9B" w14:textId="77777777" w:rsidR="00830270" w:rsidRPr="00C46D3E" w:rsidRDefault="00830270" w:rsidP="00C46D3E">
      <w:pPr>
        <w:pStyle w:val="ListParagraph"/>
        <w:numPr>
          <w:ilvl w:val="0"/>
          <w:numId w:val="17"/>
        </w:numPr>
        <w:spacing w:after="0" w:line="360" w:lineRule="auto"/>
        <w:ind w:left="1134"/>
        <w:jc w:val="both"/>
        <w:rPr>
          <w:rFonts w:ascii="Times New Roman" w:hAnsi="Times New Roman" w:cs="Times New Roman"/>
          <w:sz w:val="24"/>
          <w:szCs w:val="24"/>
        </w:rPr>
      </w:pPr>
      <w:r w:rsidRPr="00C46D3E">
        <w:rPr>
          <w:rFonts w:ascii="Times New Roman" w:hAnsi="Times New Roman" w:cs="Times New Roman"/>
          <w:sz w:val="24"/>
          <w:szCs w:val="24"/>
        </w:rPr>
        <w:t>икономически неактивни, които не са ангажирани с трудова дейност;</w:t>
      </w:r>
    </w:p>
    <w:p w14:paraId="5FF0AC48" w14:textId="77777777" w:rsidR="00830270" w:rsidRPr="00C46D3E" w:rsidRDefault="00830270" w:rsidP="00C46D3E">
      <w:pPr>
        <w:pStyle w:val="ListParagraph"/>
        <w:numPr>
          <w:ilvl w:val="0"/>
          <w:numId w:val="17"/>
        </w:numPr>
        <w:spacing w:after="0" w:line="360" w:lineRule="auto"/>
        <w:ind w:left="1134"/>
        <w:jc w:val="both"/>
        <w:rPr>
          <w:rFonts w:ascii="Times New Roman" w:hAnsi="Times New Roman" w:cs="Times New Roman"/>
          <w:sz w:val="24"/>
          <w:szCs w:val="24"/>
        </w:rPr>
      </w:pPr>
      <w:r w:rsidRPr="00C46D3E">
        <w:rPr>
          <w:rFonts w:ascii="Times New Roman" w:hAnsi="Times New Roman" w:cs="Times New Roman"/>
          <w:sz w:val="24"/>
          <w:szCs w:val="24"/>
        </w:rPr>
        <w:t xml:space="preserve">млади хора, изложени на риск от социално изключване; </w:t>
      </w:r>
    </w:p>
    <w:p w14:paraId="2F0E313B" w14:textId="77777777" w:rsidR="00830270" w:rsidRPr="00C46D3E" w:rsidRDefault="00830270" w:rsidP="00C46D3E">
      <w:pPr>
        <w:pStyle w:val="ListParagraph"/>
        <w:numPr>
          <w:ilvl w:val="0"/>
          <w:numId w:val="17"/>
        </w:numPr>
        <w:spacing w:after="0" w:line="360" w:lineRule="auto"/>
        <w:ind w:left="1134"/>
        <w:jc w:val="both"/>
        <w:rPr>
          <w:rFonts w:ascii="Times New Roman" w:hAnsi="Times New Roman" w:cs="Times New Roman"/>
          <w:sz w:val="24"/>
          <w:szCs w:val="24"/>
        </w:rPr>
      </w:pPr>
      <w:r w:rsidRPr="00C46D3E">
        <w:rPr>
          <w:rFonts w:ascii="Times New Roman" w:hAnsi="Times New Roman" w:cs="Times New Roman"/>
          <w:sz w:val="24"/>
          <w:szCs w:val="24"/>
        </w:rPr>
        <w:t>млади хора от маргинализирани общности.</w:t>
      </w:r>
    </w:p>
    <w:p w14:paraId="4E836D90" w14:textId="77777777" w:rsidR="00C16018" w:rsidRPr="00C46D3E" w:rsidRDefault="00167AA6"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Този метод на изследване е подходящ при набиране на информация по чувствителни теми, както и при труднодостъпни респонденти и специализирани въпросници. Фокус групата предизвик</w:t>
      </w:r>
      <w:r w:rsidR="001A3B6A" w:rsidRPr="00C46D3E">
        <w:rPr>
          <w:rFonts w:ascii="Times New Roman" w:hAnsi="Times New Roman" w:cs="Times New Roman"/>
          <w:sz w:val="24"/>
          <w:szCs w:val="24"/>
        </w:rPr>
        <w:t>в</w:t>
      </w:r>
      <w:r w:rsidRPr="00C46D3E">
        <w:rPr>
          <w:rFonts w:ascii="Times New Roman" w:hAnsi="Times New Roman" w:cs="Times New Roman"/>
          <w:sz w:val="24"/>
          <w:szCs w:val="24"/>
        </w:rPr>
        <w:t xml:space="preserve">а дискусия върху проблемите на младежите при интеграция в икономическите и трудови среди. Целта е да се установят определени проблеми, пречки, затруднения, които срещат участниците в своите опити за реализация на пазара на труда. Също така, регистрирани са техните нужди и потребности, като същевременно </w:t>
      </w:r>
      <w:r w:rsidR="001A3B6A" w:rsidRPr="00C46D3E">
        <w:rPr>
          <w:rFonts w:ascii="Times New Roman" w:hAnsi="Times New Roman" w:cs="Times New Roman"/>
          <w:sz w:val="24"/>
          <w:szCs w:val="24"/>
        </w:rPr>
        <w:t>се</w:t>
      </w:r>
      <w:r w:rsidR="00C16018" w:rsidRPr="00C46D3E">
        <w:rPr>
          <w:rFonts w:ascii="Times New Roman" w:hAnsi="Times New Roman" w:cs="Times New Roman"/>
          <w:sz w:val="24"/>
          <w:szCs w:val="24"/>
        </w:rPr>
        <w:t xml:space="preserve"> обсъждат</w:t>
      </w:r>
      <w:r w:rsidRPr="00C46D3E">
        <w:rPr>
          <w:rFonts w:ascii="Times New Roman" w:hAnsi="Times New Roman" w:cs="Times New Roman"/>
          <w:sz w:val="24"/>
          <w:szCs w:val="24"/>
        </w:rPr>
        <w:t xml:space="preserve"> и различни идеи и предложения за справяне с </w:t>
      </w:r>
      <w:r w:rsidR="00C16018" w:rsidRPr="00C46D3E">
        <w:rPr>
          <w:rFonts w:ascii="Times New Roman" w:hAnsi="Times New Roman" w:cs="Times New Roman"/>
          <w:sz w:val="24"/>
          <w:szCs w:val="24"/>
        </w:rPr>
        <w:t>въпросните проблеми</w:t>
      </w:r>
      <w:r w:rsidRPr="00C46D3E">
        <w:rPr>
          <w:rFonts w:ascii="Times New Roman" w:hAnsi="Times New Roman" w:cs="Times New Roman"/>
          <w:sz w:val="24"/>
          <w:szCs w:val="24"/>
        </w:rPr>
        <w:t xml:space="preserve">. </w:t>
      </w:r>
    </w:p>
    <w:p w14:paraId="230F11F1" w14:textId="77777777" w:rsidR="00167AA6" w:rsidRPr="00C46D3E" w:rsidRDefault="00167AA6" w:rsidP="00C46D3E">
      <w:pPr>
        <w:spacing w:after="0" w:line="360" w:lineRule="auto"/>
        <w:ind w:firstLine="567"/>
        <w:jc w:val="both"/>
        <w:rPr>
          <w:rFonts w:ascii="Times New Roman" w:hAnsi="Times New Roman" w:cs="Times New Roman"/>
          <w:sz w:val="24"/>
          <w:szCs w:val="24"/>
        </w:rPr>
      </w:pPr>
    </w:p>
    <w:p w14:paraId="14302238" w14:textId="77777777" w:rsidR="00167AA6" w:rsidRPr="00C46D3E" w:rsidRDefault="00167AA6" w:rsidP="00C46D3E">
      <w:pPr>
        <w:pStyle w:val="ListParagraph"/>
        <w:numPr>
          <w:ilvl w:val="0"/>
          <w:numId w:val="4"/>
        </w:numPr>
        <w:spacing w:after="0" w:line="360" w:lineRule="auto"/>
        <w:ind w:left="0" w:firstLine="567"/>
        <w:jc w:val="both"/>
        <w:rPr>
          <w:rFonts w:ascii="Times New Roman" w:hAnsi="Times New Roman" w:cs="Times New Roman"/>
          <w:b/>
          <w:sz w:val="24"/>
          <w:szCs w:val="24"/>
          <w:u w:val="single"/>
        </w:rPr>
      </w:pPr>
      <w:r w:rsidRPr="00C46D3E">
        <w:rPr>
          <w:rFonts w:ascii="Times New Roman" w:hAnsi="Times New Roman" w:cs="Times New Roman"/>
          <w:b/>
          <w:sz w:val="24"/>
          <w:szCs w:val="24"/>
          <w:u w:val="single"/>
        </w:rPr>
        <w:t>Организация и методика на изследването</w:t>
      </w:r>
      <w:r w:rsidR="004238FF" w:rsidRPr="00C46D3E">
        <w:rPr>
          <w:rFonts w:ascii="Times New Roman" w:hAnsi="Times New Roman" w:cs="Times New Roman"/>
          <w:b/>
          <w:sz w:val="24"/>
          <w:szCs w:val="24"/>
          <w:u w:val="single"/>
        </w:rPr>
        <w:t>:</w:t>
      </w:r>
    </w:p>
    <w:p w14:paraId="159D85C1" w14:textId="77777777" w:rsidR="00167AA6" w:rsidRPr="00C46D3E" w:rsidRDefault="00167AA6" w:rsidP="003F2CDF">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Изследването се </w:t>
      </w:r>
      <w:r w:rsidRPr="003F2CDF">
        <w:rPr>
          <w:rFonts w:ascii="Times New Roman" w:hAnsi="Times New Roman" w:cs="Times New Roman"/>
          <w:sz w:val="24"/>
          <w:szCs w:val="24"/>
        </w:rPr>
        <w:t>проведе в</w:t>
      </w:r>
      <w:r w:rsidRPr="00C46D3E">
        <w:rPr>
          <w:rFonts w:ascii="Times New Roman" w:hAnsi="Times New Roman" w:cs="Times New Roman"/>
          <w:sz w:val="24"/>
          <w:szCs w:val="24"/>
        </w:rPr>
        <w:t xml:space="preserve"> град </w:t>
      </w:r>
      <w:r w:rsidR="004238FF" w:rsidRPr="007B3632">
        <w:rPr>
          <w:rFonts w:ascii="Times New Roman" w:hAnsi="Times New Roman" w:cs="Times New Roman"/>
          <w:sz w:val="24"/>
          <w:szCs w:val="24"/>
        </w:rPr>
        <w:t>Видин</w:t>
      </w:r>
      <w:r w:rsidRPr="007B3632">
        <w:rPr>
          <w:rFonts w:ascii="Times New Roman" w:hAnsi="Times New Roman" w:cs="Times New Roman"/>
          <w:sz w:val="24"/>
          <w:szCs w:val="24"/>
        </w:rPr>
        <w:t xml:space="preserve"> в периода </w:t>
      </w:r>
      <w:r w:rsidR="007B3632" w:rsidRPr="007B3632">
        <w:rPr>
          <w:rFonts w:ascii="Times New Roman" w:hAnsi="Times New Roman" w:cs="Times New Roman"/>
          <w:sz w:val="24"/>
          <w:szCs w:val="24"/>
        </w:rPr>
        <w:t>01.07.2022 – 31.08.2022</w:t>
      </w:r>
      <w:r w:rsidR="004238FF" w:rsidRPr="007B3632">
        <w:rPr>
          <w:rFonts w:ascii="Times New Roman" w:hAnsi="Times New Roman" w:cs="Times New Roman"/>
          <w:sz w:val="24"/>
          <w:szCs w:val="24"/>
        </w:rPr>
        <w:t xml:space="preserve"> </w:t>
      </w:r>
      <w:r w:rsidRPr="007B3632">
        <w:rPr>
          <w:rFonts w:ascii="Times New Roman" w:hAnsi="Times New Roman" w:cs="Times New Roman"/>
          <w:sz w:val="24"/>
          <w:szCs w:val="24"/>
        </w:rPr>
        <w:t xml:space="preserve">г. </w:t>
      </w:r>
      <w:r w:rsidR="007B3632">
        <w:rPr>
          <w:rFonts w:ascii="Times New Roman" w:hAnsi="Times New Roman" w:cs="Times New Roman"/>
          <w:sz w:val="24"/>
          <w:szCs w:val="24"/>
        </w:rPr>
        <w:t xml:space="preserve">с участието на 120 </w:t>
      </w:r>
      <w:r w:rsidR="004238FF" w:rsidRPr="00C46D3E">
        <w:rPr>
          <w:rFonts w:ascii="Times New Roman" w:hAnsi="Times New Roman" w:cs="Times New Roman"/>
          <w:sz w:val="24"/>
          <w:szCs w:val="24"/>
        </w:rPr>
        <w:t xml:space="preserve">души, принадлежащи към следните групи: </w:t>
      </w:r>
      <w:r w:rsidR="004238FF" w:rsidRPr="00C46D3E">
        <w:rPr>
          <w:rFonts w:ascii="Times New Roman" w:hAnsi="Times New Roman" w:cs="Times New Roman"/>
          <w:bCs/>
          <w:sz w:val="24"/>
          <w:szCs w:val="24"/>
        </w:rPr>
        <w:t xml:space="preserve">младежи </w:t>
      </w:r>
      <w:r w:rsidR="004238FF" w:rsidRPr="00C46D3E">
        <w:rPr>
          <w:rFonts w:ascii="Times New Roman" w:hAnsi="Times New Roman" w:cs="Times New Roman"/>
          <w:sz w:val="24"/>
          <w:szCs w:val="24"/>
        </w:rPr>
        <w:t xml:space="preserve">на възраст </w:t>
      </w:r>
      <w:r w:rsidR="002024C4" w:rsidRPr="00C46D3E">
        <w:rPr>
          <w:rFonts w:ascii="Times New Roman" w:hAnsi="Times New Roman" w:cs="Times New Roman"/>
          <w:sz w:val="24"/>
          <w:szCs w:val="24"/>
        </w:rPr>
        <w:t xml:space="preserve">от 18 до 30 г. </w:t>
      </w:r>
      <w:r w:rsidR="004238FF" w:rsidRPr="00C46D3E">
        <w:rPr>
          <w:rFonts w:ascii="Times New Roman" w:hAnsi="Times New Roman" w:cs="Times New Roman"/>
          <w:sz w:val="24"/>
          <w:szCs w:val="24"/>
        </w:rPr>
        <w:t>икономически неактивни, които не са ангажирани с трудова дейност, включително млади хора, изложени на риск от социално изключване, и млади хора от маргинализирани общности</w:t>
      </w:r>
      <w:r w:rsidRPr="00C46D3E">
        <w:rPr>
          <w:rFonts w:ascii="Times New Roman" w:hAnsi="Times New Roman" w:cs="Times New Roman"/>
          <w:sz w:val="24"/>
          <w:szCs w:val="24"/>
        </w:rPr>
        <w:t xml:space="preserve"> чрез участие във фокус групи. </w:t>
      </w:r>
    </w:p>
    <w:p w14:paraId="5720F48F" w14:textId="77777777" w:rsidR="00167AA6" w:rsidRPr="00C46D3E" w:rsidRDefault="00167AA6" w:rsidP="00C46D3E">
      <w:pPr>
        <w:spacing w:after="0" w:line="360" w:lineRule="auto"/>
        <w:ind w:firstLine="567"/>
        <w:jc w:val="both"/>
        <w:rPr>
          <w:rFonts w:ascii="Times New Roman" w:hAnsi="Times New Roman" w:cs="Times New Roman"/>
          <w:sz w:val="24"/>
          <w:szCs w:val="24"/>
        </w:rPr>
      </w:pPr>
    </w:p>
    <w:p w14:paraId="2652FBAD" w14:textId="77777777" w:rsidR="00167AA6" w:rsidRPr="00C46D3E" w:rsidRDefault="00167AA6"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В изследването </w:t>
      </w:r>
      <w:r w:rsidR="004238FF" w:rsidRPr="00C46D3E">
        <w:rPr>
          <w:rFonts w:ascii="Times New Roman" w:hAnsi="Times New Roman" w:cs="Times New Roman"/>
          <w:sz w:val="24"/>
          <w:szCs w:val="24"/>
        </w:rPr>
        <w:t>бяха използвани</w:t>
      </w:r>
      <w:r w:rsidRPr="00C46D3E">
        <w:rPr>
          <w:rFonts w:ascii="Times New Roman" w:hAnsi="Times New Roman" w:cs="Times New Roman"/>
          <w:sz w:val="24"/>
          <w:szCs w:val="24"/>
        </w:rPr>
        <w:t xml:space="preserve"> следните </w:t>
      </w:r>
      <w:r w:rsidR="004238FF" w:rsidRPr="00C46D3E">
        <w:rPr>
          <w:rFonts w:ascii="Times New Roman" w:hAnsi="Times New Roman" w:cs="Times New Roman"/>
          <w:sz w:val="24"/>
          <w:szCs w:val="24"/>
        </w:rPr>
        <w:t>м</w:t>
      </w:r>
      <w:r w:rsidRPr="00C46D3E">
        <w:rPr>
          <w:rFonts w:ascii="Times New Roman" w:hAnsi="Times New Roman" w:cs="Times New Roman"/>
          <w:sz w:val="24"/>
          <w:szCs w:val="24"/>
        </w:rPr>
        <w:t xml:space="preserve">етоди и свързаните с тях </w:t>
      </w:r>
      <w:r w:rsidR="004238FF" w:rsidRPr="00C46D3E">
        <w:rPr>
          <w:rFonts w:ascii="Times New Roman" w:hAnsi="Times New Roman" w:cs="Times New Roman"/>
          <w:sz w:val="24"/>
          <w:szCs w:val="24"/>
        </w:rPr>
        <w:t>п</w:t>
      </w:r>
      <w:r w:rsidRPr="00C46D3E">
        <w:rPr>
          <w:rFonts w:ascii="Times New Roman" w:hAnsi="Times New Roman" w:cs="Times New Roman"/>
          <w:sz w:val="24"/>
          <w:szCs w:val="24"/>
        </w:rPr>
        <w:t>оказатели:</w:t>
      </w:r>
    </w:p>
    <w:p w14:paraId="588DDAA3" w14:textId="77777777" w:rsidR="00167AA6" w:rsidRPr="00C46D3E" w:rsidRDefault="00167AA6"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 Фокус групи с </w:t>
      </w:r>
      <w:r w:rsidR="004238FF" w:rsidRPr="00C46D3E">
        <w:rPr>
          <w:rFonts w:ascii="Times New Roman" w:hAnsi="Times New Roman" w:cs="Times New Roman"/>
          <w:sz w:val="24"/>
          <w:szCs w:val="24"/>
        </w:rPr>
        <w:t>младежи</w:t>
      </w:r>
    </w:p>
    <w:p w14:paraId="5509814C" w14:textId="77777777" w:rsidR="00167AA6" w:rsidRPr="00C46D3E" w:rsidRDefault="00167AA6"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Проведено е качествено изследване, чрез </w:t>
      </w:r>
      <w:r w:rsidR="004238FF" w:rsidRPr="00C46D3E">
        <w:rPr>
          <w:rFonts w:ascii="Times New Roman" w:hAnsi="Times New Roman" w:cs="Times New Roman"/>
          <w:sz w:val="24"/>
          <w:szCs w:val="24"/>
        </w:rPr>
        <w:t>12</w:t>
      </w:r>
      <w:r w:rsidRPr="00C46D3E">
        <w:rPr>
          <w:rFonts w:ascii="Times New Roman" w:hAnsi="Times New Roman" w:cs="Times New Roman"/>
          <w:sz w:val="24"/>
          <w:szCs w:val="24"/>
        </w:rPr>
        <w:t xml:space="preserve"> фокус групи. Всяка фокус група  включва </w:t>
      </w:r>
      <w:r w:rsidR="004238FF" w:rsidRPr="00C46D3E">
        <w:rPr>
          <w:rFonts w:ascii="Times New Roman" w:hAnsi="Times New Roman" w:cs="Times New Roman"/>
          <w:sz w:val="24"/>
          <w:szCs w:val="24"/>
        </w:rPr>
        <w:t>между 10 и 12 участници</w:t>
      </w:r>
      <w:r w:rsidR="006565ED" w:rsidRPr="00C46D3E">
        <w:rPr>
          <w:rFonts w:ascii="Times New Roman" w:hAnsi="Times New Roman" w:cs="Times New Roman"/>
          <w:sz w:val="24"/>
          <w:szCs w:val="24"/>
        </w:rPr>
        <w:t>, на възраст между 18 и 30 години</w:t>
      </w:r>
      <w:r w:rsidRPr="00C46D3E">
        <w:rPr>
          <w:rFonts w:ascii="Times New Roman" w:hAnsi="Times New Roman" w:cs="Times New Roman"/>
          <w:sz w:val="24"/>
          <w:szCs w:val="24"/>
        </w:rPr>
        <w:t>. Във фокус гру</w:t>
      </w:r>
      <w:r w:rsidR="004238FF" w:rsidRPr="00C46D3E">
        <w:rPr>
          <w:rFonts w:ascii="Times New Roman" w:hAnsi="Times New Roman" w:cs="Times New Roman"/>
          <w:sz w:val="24"/>
          <w:szCs w:val="24"/>
        </w:rPr>
        <w:t>пите бяха</w:t>
      </w:r>
      <w:r w:rsidRPr="00C46D3E">
        <w:rPr>
          <w:rFonts w:ascii="Times New Roman" w:hAnsi="Times New Roman" w:cs="Times New Roman"/>
          <w:sz w:val="24"/>
          <w:szCs w:val="24"/>
        </w:rPr>
        <w:t xml:space="preserve"> предизв</w:t>
      </w:r>
      <w:r w:rsidR="004238FF" w:rsidRPr="00C46D3E">
        <w:rPr>
          <w:rFonts w:ascii="Times New Roman" w:hAnsi="Times New Roman" w:cs="Times New Roman"/>
          <w:sz w:val="24"/>
          <w:szCs w:val="24"/>
        </w:rPr>
        <w:t xml:space="preserve">икани </w:t>
      </w:r>
      <w:r w:rsidRPr="00C46D3E">
        <w:rPr>
          <w:rFonts w:ascii="Times New Roman" w:hAnsi="Times New Roman" w:cs="Times New Roman"/>
          <w:sz w:val="24"/>
          <w:szCs w:val="24"/>
        </w:rPr>
        <w:t>дискуси</w:t>
      </w:r>
      <w:r w:rsidR="004238FF" w:rsidRPr="00C46D3E">
        <w:rPr>
          <w:rFonts w:ascii="Times New Roman" w:hAnsi="Times New Roman" w:cs="Times New Roman"/>
          <w:sz w:val="24"/>
          <w:szCs w:val="24"/>
        </w:rPr>
        <w:t>и</w:t>
      </w:r>
      <w:r w:rsidRPr="00C46D3E">
        <w:rPr>
          <w:rFonts w:ascii="Times New Roman" w:hAnsi="Times New Roman" w:cs="Times New Roman"/>
          <w:sz w:val="24"/>
          <w:szCs w:val="24"/>
        </w:rPr>
        <w:t xml:space="preserve"> върху проблемите на </w:t>
      </w:r>
      <w:r w:rsidR="004238FF" w:rsidRPr="00C46D3E">
        <w:rPr>
          <w:rFonts w:ascii="Times New Roman" w:hAnsi="Times New Roman" w:cs="Times New Roman"/>
          <w:sz w:val="24"/>
          <w:szCs w:val="24"/>
        </w:rPr>
        <w:t>младите хора в интеграцията в пазара на труда</w:t>
      </w:r>
      <w:r w:rsidRPr="00C46D3E">
        <w:rPr>
          <w:rFonts w:ascii="Times New Roman" w:hAnsi="Times New Roman" w:cs="Times New Roman"/>
          <w:sz w:val="24"/>
          <w:szCs w:val="24"/>
        </w:rPr>
        <w:t xml:space="preserve">. Чрез този качествен метод </w:t>
      </w:r>
      <w:r w:rsidR="004238FF" w:rsidRPr="00C46D3E">
        <w:rPr>
          <w:rFonts w:ascii="Times New Roman" w:hAnsi="Times New Roman" w:cs="Times New Roman"/>
          <w:sz w:val="24"/>
          <w:szCs w:val="24"/>
        </w:rPr>
        <w:t>цели</w:t>
      </w:r>
      <w:r w:rsidRPr="00C46D3E">
        <w:rPr>
          <w:rFonts w:ascii="Times New Roman" w:hAnsi="Times New Roman" w:cs="Times New Roman"/>
          <w:sz w:val="24"/>
          <w:szCs w:val="24"/>
        </w:rPr>
        <w:t>хме да установим определени з</w:t>
      </w:r>
      <w:r w:rsidR="004238FF" w:rsidRPr="00C46D3E">
        <w:rPr>
          <w:rFonts w:ascii="Times New Roman" w:hAnsi="Times New Roman" w:cs="Times New Roman"/>
          <w:sz w:val="24"/>
          <w:szCs w:val="24"/>
        </w:rPr>
        <w:t>атруднения</w:t>
      </w:r>
      <w:r w:rsidRPr="00C46D3E">
        <w:rPr>
          <w:rFonts w:ascii="Times New Roman" w:hAnsi="Times New Roman" w:cs="Times New Roman"/>
          <w:sz w:val="24"/>
          <w:szCs w:val="24"/>
        </w:rPr>
        <w:t xml:space="preserve">, </w:t>
      </w:r>
      <w:r w:rsidRPr="00C46D3E">
        <w:rPr>
          <w:rFonts w:ascii="Times New Roman" w:hAnsi="Times New Roman" w:cs="Times New Roman"/>
          <w:sz w:val="24"/>
          <w:szCs w:val="24"/>
        </w:rPr>
        <w:lastRenderedPageBreak/>
        <w:t>проблеми, мотивация, отражение върху</w:t>
      </w:r>
      <w:r w:rsidR="004238FF" w:rsidRPr="00C46D3E">
        <w:rPr>
          <w:rFonts w:ascii="Times New Roman" w:hAnsi="Times New Roman" w:cs="Times New Roman"/>
          <w:sz w:val="24"/>
          <w:szCs w:val="24"/>
        </w:rPr>
        <w:t xml:space="preserve"> младите хора при невъзможност за професионална и икономическа реализация</w:t>
      </w:r>
      <w:r w:rsidRPr="00C46D3E">
        <w:rPr>
          <w:rFonts w:ascii="Times New Roman" w:hAnsi="Times New Roman" w:cs="Times New Roman"/>
          <w:sz w:val="24"/>
          <w:szCs w:val="24"/>
        </w:rPr>
        <w:t xml:space="preserve">. С </w:t>
      </w:r>
      <w:r w:rsidR="004238FF" w:rsidRPr="00C46D3E">
        <w:rPr>
          <w:rFonts w:ascii="Times New Roman" w:hAnsi="Times New Roman" w:cs="Times New Roman"/>
          <w:sz w:val="24"/>
          <w:szCs w:val="24"/>
        </w:rPr>
        <w:t>помощта на изследването чрез фокус групи,</w:t>
      </w:r>
      <w:r w:rsidRPr="00C46D3E">
        <w:rPr>
          <w:rFonts w:ascii="Times New Roman" w:hAnsi="Times New Roman" w:cs="Times New Roman"/>
          <w:sz w:val="24"/>
          <w:szCs w:val="24"/>
        </w:rPr>
        <w:t xml:space="preserve"> успяхме да регистрираме нужди, потребности и проблеми пред </w:t>
      </w:r>
      <w:r w:rsidR="004238FF" w:rsidRPr="00C46D3E">
        <w:rPr>
          <w:rFonts w:ascii="Times New Roman" w:hAnsi="Times New Roman" w:cs="Times New Roman"/>
          <w:sz w:val="24"/>
          <w:szCs w:val="24"/>
        </w:rPr>
        <w:t xml:space="preserve">които са изправени участниците, </w:t>
      </w:r>
      <w:r w:rsidRPr="00C46D3E">
        <w:rPr>
          <w:rFonts w:ascii="Times New Roman" w:hAnsi="Times New Roman" w:cs="Times New Roman"/>
          <w:sz w:val="24"/>
          <w:szCs w:val="24"/>
        </w:rPr>
        <w:t xml:space="preserve">като </w:t>
      </w:r>
      <w:r w:rsidR="004238FF" w:rsidRPr="00C46D3E">
        <w:rPr>
          <w:rFonts w:ascii="Times New Roman" w:hAnsi="Times New Roman" w:cs="Times New Roman"/>
          <w:sz w:val="24"/>
          <w:szCs w:val="24"/>
        </w:rPr>
        <w:t>паралелно бяха</w:t>
      </w:r>
      <w:r w:rsidRPr="00C46D3E">
        <w:rPr>
          <w:rFonts w:ascii="Times New Roman" w:hAnsi="Times New Roman" w:cs="Times New Roman"/>
          <w:sz w:val="24"/>
          <w:szCs w:val="24"/>
        </w:rPr>
        <w:t xml:space="preserve"> посочени и различни идеи и предложения за справяне с </w:t>
      </w:r>
      <w:r w:rsidR="004238FF" w:rsidRPr="00C46D3E">
        <w:rPr>
          <w:rFonts w:ascii="Times New Roman" w:hAnsi="Times New Roman" w:cs="Times New Roman"/>
          <w:sz w:val="24"/>
          <w:szCs w:val="24"/>
        </w:rPr>
        <w:t>трудностите им</w:t>
      </w:r>
      <w:r w:rsidRPr="00C46D3E">
        <w:rPr>
          <w:rFonts w:ascii="Times New Roman" w:hAnsi="Times New Roman" w:cs="Times New Roman"/>
          <w:sz w:val="24"/>
          <w:szCs w:val="24"/>
        </w:rPr>
        <w:t xml:space="preserve">. </w:t>
      </w:r>
    </w:p>
    <w:p w14:paraId="68B21188" w14:textId="77777777" w:rsidR="003A3B01" w:rsidRPr="00C46D3E" w:rsidRDefault="003A3B01" w:rsidP="00C46D3E">
      <w:pPr>
        <w:spacing w:after="0" w:line="360" w:lineRule="auto"/>
        <w:ind w:firstLine="567"/>
        <w:jc w:val="both"/>
        <w:rPr>
          <w:rFonts w:ascii="Times New Roman" w:hAnsi="Times New Roman" w:cs="Times New Roman"/>
          <w:sz w:val="24"/>
          <w:szCs w:val="24"/>
        </w:rPr>
      </w:pPr>
    </w:p>
    <w:p w14:paraId="12576ED8" w14:textId="77777777" w:rsidR="00580E8F" w:rsidRPr="00C46D3E" w:rsidRDefault="00580E8F" w:rsidP="00C46D3E">
      <w:pPr>
        <w:spacing w:after="0" w:line="360" w:lineRule="auto"/>
        <w:ind w:firstLine="426"/>
        <w:jc w:val="both"/>
        <w:rPr>
          <w:rFonts w:ascii="Times New Roman" w:hAnsi="Times New Roman" w:cs="Times New Roman"/>
          <w:sz w:val="24"/>
          <w:szCs w:val="24"/>
        </w:rPr>
      </w:pPr>
      <w:r w:rsidRPr="00C46D3E">
        <w:rPr>
          <w:rFonts w:ascii="Times New Roman" w:hAnsi="Times New Roman" w:cs="Times New Roman"/>
          <w:sz w:val="24"/>
          <w:szCs w:val="24"/>
        </w:rPr>
        <w:t xml:space="preserve">Получаване на обратна връзка от участниците по време на провеждането на фокус групите с цел най- точно и адекватно установяване на нуждите и проблемите на целевата група по следните въпроси; </w:t>
      </w:r>
    </w:p>
    <w:p w14:paraId="3F43FF2E" w14:textId="77777777" w:rsidR="00AD20F1" w:rsidRPr="00C46D3E" w:rsidRDefault="00AD20F1" w:rsidP="00C46D3E">
      <w:pPr>
        <w:spacing w:after="0" w:line="360" w:lineRule="auto"/>
        <w:jc w:val="both"/>
        <w:rPr>
          <w:rFonts w:ascii="Times New Roman" w:hAnsi="Times New Roman" w:cs="Times New Roman"/>
          <w:sz w:val="24"/>
          <w:szCs w:val="24"/>
        </w:rPr>
      </w:pPr>
    </w:p>
    <w:p w14:paraId="2EA14FB8"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РАЗДЕЛ I. СОЦИОЛОГИЧЕСКИ ДАННИ:</w:t>
      </w:r>
    </w:p>
    <w:p w14:paraId="7D7C0EAC"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 Пол, възраст, образование, местоживеене, брой членове в семейство, работа, намират ли се в риск или в неравностойно положение, отражение на пандемията Ковид 19 и др.   </w:t>
      </w:r>
    </w:p>
    <w:p w14:paraId="1B4BCB9B"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РАЗДЕЛ II. СПЕЦИАЛИЗИРАНИ ТЕМИ И ПРОБЛЕМИ:</w:t>
      </w:r>
    </w:p>
    <w:p w14:paraId="45CEBB2C"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Основни трудности свързани с намирането на трудова заетост в областта, с които са се сблъсквали;</w:t>
      </w:r>
    </w:p>
    <w:p w14:paraId="26EF53DD"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Лични затруднения при реализация на пазара на труда;</w:t>
      </w:r>
    </w:p>
    <w:p w14:paraId="467106B3"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Възниквала ли е ситуация на икономически ограничения и намалени финансови възможности;</w:t>
      </w:r>
    </w:p>
    <w:p w14:paraId="791ACA74"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Три техни основни приоритета за избиране на работното място;</w:t>
      </w:r>
    </w:p>
    <w:p w14:paraId="13D5C4A5"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Желани области за придобиване на допълнителен опит, квалификация и усъвършенстване;</w:t>
      </w:r>
    </w:p>
    <w:p w14:paraId="0AE5B534"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Обсъждани ограничения:</w:t>
      </w:r>
    </w:p>
    <w:p w14:paraId="29653567"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семейни ограничения за включване в трудовия процес;</w:t>
      </w:r>
    </w:p>
    <w:p w14:paraId="2ABE7C06"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трудности във включването в образователни процеси;</w:t>
      </w:r>
    </w:p>
    <w:p w14:paraId="68A8B038"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културни и религиозни различия;</w:t>
      </w:r>
    </w:p>
    <w:p w14:paraId="2A7D3D78"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здравословни проблеми пречещи на започването на нова работа;</w:t>
      </w:r>
    </w:p>
    <w:p w14:paraId="21ABF85E"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РАЗД</w:t>
      </w:r>
      <w:r w:rsidRPr="00C46D3E">
        <w:rPr>
          <w:rFonts w:ascii="Times New Roman" w:hAnsi="Times New Roman" w:cs="Times New Roman"/>
          <w:sz w:val="24"/>
          <w:szCs w:val="24"/>
          <w:lang w:val="en-US"/>
        </w:rPr>
        <w:t>E</w:t>
      </w:r>
      <w:r w:rsidRPr="00C46D3E">
        <w:rPr>
          <w:rFonts w:ascii="Times New Roman" w:hAnsi="Times New Roman" w:cs="Times New Roman"/>
          <w:sz w:val="24"/>
          <w:szCs w:val="24"/>
        </w:rPr>
        <w:t xml:space="preserve">Л </w:t>
      </w:r>
      <w:r w:rsidRPr="00C46D3E">
        <w:rPr>
          <w:rFonts w:ascii="Times New Roman" w:hAnsi="Times New Roman" w:cs="Times New Roman"/>
          <w:sz w:val="24"/>
          <w:szCs w:val="24"/>
          <w:lang w:val="en-US"/>
        </w:rPr>
        <w:t>III</w:t>
      </w:r>
      <w:r w:rsidRPr="00C46D3E">
        <w:rPr>
          <w:rFonts w:ascii="Times New Roman" w:hAnsi="Times New Roman" w:cs="Times New Roman"/>
          <w:sz w:val="24"/>
          <w:szCs w:val="24"/>
        </w:rPr>
        <w:t>. ВЪЗМОЖНОСТИ</w:t>
      </w:r>
    </w:p>
    <w:p w14:paraId="5D63E478"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интереси/ хобита;</w:t>
      </w:r>
    </w:p>
    <w:p w14:paraId="5C40C3E2"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силни страни;</w:t>
      </w:r>
    </w:p>
    <w:p w14:paraId="3BA78B58" w14:textId="77777777" w:rsidR="00580E8F" w:rsidRPr="00C46D3E" w:rsidRDefault="00580E8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очаквания по време на реализацията на Проекта „</w:t>
      </w:r>
      <w:proofErr w:type="spellStart"/>
      <w:r w:rsidRPr="00C46D3E">
        <w:rPr>
          <w:rFonts w:ascii="Times New Roman" w:hAnsi="Times New Roman" w:cs="Times New Roman"/>
          <w:sz w:val="24"/>
          <w:szCs w:val="24"/>
        </w:rPr>
        <w:t>Sustainable</w:t>
      </w:r>
      <w:proofErr w:type="spellEnd"/>
      <w:r w:rsidRPr="00C46D3E">
        <w:rPr>
          <w:rFonts w:ascii="Times New Roman" w:hAnsi="Times New Roman" w:cs="Times New Roman"/>
          <w:sz w:val="24"/>
          <w:szCs w:val="24"/>
        </w:rPr>
        <w:t xml:space="preserve"> </w:t>
      </w:r>
      <w:proofErr w:type="spellStart"/>
      <w:r w:rsidRPr="00C46D3E">
        <w:rPr>
          <w:rFonts w:ascii="Times New Roman" w:hAnsi="Times New Roman" w:cs="Times New Roman"/>
          <w:sz w:val="24"/>
          <w:szCs w:val="24"/>
        </w:rPr>
        <w:t>youth</w:t>
      </w:r>
      <w:proofErr w:type="spellEnd"/>
      <w:r w:rsidRPr="00C46D3E">
        <w:rPr>
          <w:rFonts w:ascii="Times New Roman" w:hAnsi="Times New Roman" w:cs="Times New Roman"/>
          <w:sz w:val="24"/>
          <w:szCs w:val="24"/>
        </w:rPr>
        <w:t xml:space="preserve"> </w:t>
      </w:r>
      <w:proofErr w:type="spellStart"/>
      <w:r w:rsidRPr="00C46D3E">
        <w:rPr>
          <w:rFonts w:ascii="Times New Roman" w:hAnsi="Times New Roman" w:cs="Times New Roman"/>
          <w:sz w:val="24"/>
          <w:szCs w:val="24"/>
        </w:rPr>
        <w:t>integration</w:t>
      </w:r>
      <w:proofErr w:type="spellEnd"/>
      <w:r w:rsidRPr="00C46D3E">
        <w:rPr>
          <w:rFonts w:ascii="Times New Roman" w:hAnsi="Times New Roman" w:cs="Times New Roman"/>
          <w:sz w:val="24"/>
          <w:szCs w:val="24"/>
        </w:rPr>
        <w:t xml:space="preserve">“ и т.н. </w:t>
      </w:r>
    </w:p>
    <w:p w14:paraId="25998B6F" w14:textId="77777777" w:rsidR="00BB4AF5" w:rsidRPr="00C46D3E" w:rsidRDefault="00BB4AF5" w:rsidP="00C46D3E">
      <w:pPr>
        <w:spacing w:after="0" w:line="360" w:lineRule="auto"/>
        <w:jc w:val="both"/>
        <w:rPr>
          <w:rFonts w:ascii="Times New Roman" w:eastAsia="Times New Roman" w:hAnsi="Times New Roman" w:cs="Times New Roman"/>
          <w:sz w:val="24"/>
          <w:szCs w:val="24"/>
          <w:lang w:eastAsia="bg-BG"/>
        </w:rPr>
      </w:pPr>
    </w:p>
    <w:p w14:paraId="0E86DA59" w14:textId="77777777" w:rsidR="00580E8F" w:rsidRPr="00C46D3E" w:rsidRDefault="00580E8F" w:rsidP="00C46D3E">
      <w:pPr>
        <w:spacing w:after="0" w:line="360" w:lineRule="auto"/>
        <w:jc w:val="both"/>
        <w:rPr>
          <w:rFonts w:ascii="Times New Roman" w:eastAsia="Times New Roman" w:hAnsi="Times New Roman" w:cs="Times New Roman"/>
          <w:color w:val="000000"/>
          <w:sz w:val="24"/>
          <w:szCs w:val="24"/>
          <w:lang w:eastAsia="bg-BG"/>
        </w:rPr>
      </w:pPr>
    </w:p>
    <w:p w14:paraId="66734493" w14:textId="77777777" w:rsidR="00744A98" w:rsidRPr="00C46D3E" w:rsidRDefault="00744A98" w:rsidP="00C46D3E">
      <w:pPr>
        <w:spacing w:line="360" w:lineRule="auto"/>
        <w:jc w:val="both"/>
        <w:rPr>
          <w:rFonts w:ascii="Times New Roman" w:hAnsi="Times New Roman" w:cs="Times New Roman"/>
          <w:b/>
          <w:sz w:val="24"/>
          <w:szCs w:val="24"/>
          <w:u w:val="single"/>
        </w:rPr>
      </w:pPr>
    </w:p>
    <w:p w14:paraId="6F1A96BD" w14:textId="77777777" w:rsidR="002A1420" w:rsidRPr="00C46D3E" w:rsidRDefault="00580E8F" w:rsidP="00C46D3E">
      <w:pPr>
        <w:spacing w:after="0" w:line="360" w:lineRule="auto"/>
        <w:jc w:val="both"/>
        <w:rPr>
          <w:rFonts w:ascii="Times New Roman" w:hAnsi="Times New Roman" w:cs="Times New Roman"/>
          <w:b/>
          <w:sz w:val="24"/>
          <w:szCs w:val="24"/>
          <w:u w:val="single"/>
        </w:rPr>
      </w:pPr>
      <w:r w:rsidRPr="00C46D3E">
        <w:rPr>
          <w:rFonts w:ascii="Times New Roman" w:hAnsi="Times New Roman" w:cs="Times New Roman"/>
          <w:b/>
          <w:sz w:val="24"/>
          <w:szCs w:val="24"/>
          <w:u w:val="single"/>
        </w:rPr>
        <w:t xml:space="preserve">Кратък анализ от </w:t>
      </w:r>
      <w:r w:rsidR="00391D74" w:rsidRPr="00C46D3E">
        <w:rPr>
          <w:rFonts w:ascii="Times New Roman" w:hAnsi="Times New Roman" w:cs="Times New Roman"/>
          <w:b/>
          <w:sz w:val="24"/>
          <w:szCs w:val="24"/>
          <w:u w:val="single"/>
        </w:rPr>
        <w:t>получената информация за участниците</w:t>
      </w:r>
    </w:p>
    <w:p w14:paraId="6A15BA9B" w14:textId="77777777" w:rsidR="001068B5" w:rsidRPr="00C46D3E" w:rsidRDefault="001068B5" w:rsidP="00C46D3E">
      <w:pPr>
        <w:spacing w:after="0" w:line="360" w:lineRule="auto"/>
        <w:jc w:val="both"/>
        <w:rPr>
          <w:rFonts w:ascii="Times New Roman" w:hAnsi="Times New Roman" w:cs="Times New Roman"/>
          <w:color w:val="FF0000"/>
          <w:sz w:val="24"/>
          <w:szCs w:val="24"/>
        </w:rPr>
      </w:pPr>
    </w:p>
    <w:p w14:paraId="5EA4C684" w14:textId="77777777" w:rsidR="00560C2B" w:rsidRPr="00C46D3E" w:rsidRDefault="00415B5E" w:rsidP="00C46D3E">
      <w:pPr>
        <w:spacing w:after="0" w:line="360" w:lineRule="auto"/>
        <w:jc w:val="both"/>
        <w:rPr>
          <w:rFonts w:ascii="Times New Roman" w:hAnsi="Times New Roman" w:cs="Times New Roman"/>
          <w:b/>
          <w:sz w:val="24"/>
          <w:szCs w:val="24"/>
          <w:u w:val="single"/>
        </w:rPr>
      </w:pPr>
      <w:r w:rsidRPr="00C46D3E">
        <w:rPr>
          <w:rFonts w:ascii="Times New Roman" w:hAnsi="Times New Roman" w:cs="Times New Roman"/>
          <w:b/>
          <w:sz w:val="24"/>
          <w:szCs w:val="24"/>
          <w:u w:val="single"/>
        </w:rPr>
        <w:t xml:space="preserve">А. Анализ на </w:t>
      </w:r>
      <w:r w:rsidR="00D54DF4" w:rsidRPr="00C46D3E">
        <w:rPr>
          <w:rFonts w:ascii="Times New Roman" w:hAnsi="Times New Roman" w:cs="Times New Roman"/>
          <w:b/>
          <w:sz w:val="24"/>
          <w:szCs w:val="24"/>
          <w:u w:val="single"/>
        </w:rPr>
        <w:t xml:space="preserve">обсъжданите </w:t>
      </w:r>
      <w:r w:rsidRPr="00C46D3E">
        <w:rPr>
          <w:rFonts w:ascii="Times New Roman" w:hAnsi="Times New Roman" w:cs="Times New Roman"/>
          <w:b/>
          <w:sz w:val="24"/>
          <w:szCs w:val="24"/>
          <w:u w:val="single"/>
        </w:rPr>
        <w:t>социологически данни</w:t>
      </w:r>
    </w:p>
    <w:p w14:paraId="7260999B" w14:textId="77777777" w:rsidR="00FF6E68" w:rsidRPr="00C46D3E" w:rsidRDefault="00FF6E68" w:rsidP="00C46D3E">
      <w:pPr>
        <w:spacing w:after="0" w:line="360" w:lineRule="auto"/>
        <w:jc w:val="both"/>
        <w:rPr>
          <w:rFonts w:ascii="Times New Roman" w:hAnsi="Times New Roman" w:cs="Times New Roman"/>
          <w:b/>
          <w:sz w:val="24"/>
          <w:szCs w:val="24"/>
          <w:u w:val="single"/>
        </w:rPr>
      </w:pPr>
    </w:p>
    <w:p w14:paraId="7EF1BF79" w14:textId="77777777" w:rsidR="00AF7A92" w:rsidRPr="00C46D3E" w:rsidRDefault="00AF7A92" w:rsidP="00C46D3E">
      <w:pPr>
        <w:spacing w:after="0" w:line="360" w:lineRule="auto"/>
        <w:jc w:val="both"/>
        <w:rPr>
          <w:rFonts w:ascii="Times New Roman" w:hAnsi="Times New Roman" w:cs="Times New Roman"/>
          <w:sz w:val="24"/>
          <w:szCs w:val="24"/>
        </w:rPr>
      </w:pPr>
      <w:r w:rsidRPr="00C46D3E">
        <w:rPr>
          <w:rFonts w:ascii="Times New Roman" w:hAnsi="Times New Roman" w:cs="Times New Roman"/>
          <w:sz w:val="24"/>
          <w:szCs w:val="24"/>
        </w:rPr>
        <w:t>Във връзка с ролята на образованието и/или обучението при формирането на младежите като активни граждани, готови за реализация на трудовия пазар, се обсъдиха евентуални промени в образователната система, които да изместят нейния фокус от изцяло академичните среди, към една симбиоза между академични науки и подготовка на ученици, студенти и младите хора изобщо за ролята им на активни и ангажирани граждани след края на образованието им. Предлагат се например обучителни сесии и семинари и дори евентуалното въведение на предмет, централно ангажиран с отговорностите на младите хора при тяхната професионална реализация и личностно и социално развитие след самостоятелното им отделяне в модерния свят.</w:t>
      </w:r>
    </w:p>
    <w:p w14:paraId="1B4B8204" w14:textId="77777777" w:rsidR="00580E8F" w:rsidRPr="00C46D3E" w:rsidRDefault="00580E8F" w:rsidP="00C46D3E">
      <w:pPr>
        <w:spacing w:after="0" w:line="360" w:lineRule="auto"/>
        <w:jc w:val="both"/>
        <w:rPr>
          <w:rFonts w:ascii="Times New Roman" w:hAnsi="Times New Roman" w:cs="Times New Roman"/>
          <w:sz w:val="24"/>
          <w:szCs w:val="24"/>
        </w:rPr>
      </w:pPr>
    </w:p>
    <w:p w14:paraId="3AC78D13" w14:textId="77777777" w:rsidR="00415B5E" w:rsidRPr="00C46D3E" w:rsidRDefault="00415B5E" w:rsidP="00C46D3E">
      <w:pPr>
        <w:spacing w:after="0" w:line="360" w:lineRule="auto"/>
        <w:jc w:val="both"/>
        <w:rPr>
          <w:rFonts w:ascii="Times New Roman" w:eastAsia="Times New Roman" w:hAnsi="Times New Roman" w:cs="Times New Roman"/>
          <w:b/>
          <w:color w:val="000000"/>
          <w:sz w:val="24"/>
          <w:szCs w:val="24"/>
          <w:u w:val="single"/>
          <w:lang w:eastAsia="bg-BG"/>
        </w:rPr>
      </w:pPr>
      <w:r w:rsidRPr="00C46D3E">
        <w:rPr>
          <w:rFonts w:ascii="Times New Roman" w:hAnsi="Times New Roman" w:cs="Times New Roman"/>
          <w:b/>
          <w:sz w:val="24"/>
          <w:szCs w:val="24"/>
          <w:u w:val="single"/>
        </w:rPr>
        <w:t xml:space="preserve">Б. Анализ на дискутираните </w:t>
      </w:r>
      <w:r w:rsidRPr="00C46D3E">
        <w:rPr>
          <w:rFonts w:ascii="Times New Roman" w:eastAsia="Times New Roman" w:hAnsi="Times New Roman" w:cs="Times New Roman"/>
          <w:b/>
          <w:color w:val="000000"/>
          <w:sz w:val="24"/>
          <w:szCs w:val="24"/>
          <w:u w:val="single"/>
          <w:lang w:eastAsia="bg-BG"/>
        </w:rPr>
        <w:t>социални и икономически проблеми</w:t>
      </w:r>
    </w:p>
    <w:p w14:paraId="147BDF88" w14:textId="77777777" w:rsidR="00415B5E" w:rsidRPr="00C46D3E" w:rsidRDefault="00415B5E" w:rsidP="00C46D3E">
      <w:pPr>
        <w:spacing w:after="0" w:line="360" w:lineRule="auto"/>
        <w:jc w:val="both"/>
        <w:rPr>
          <w:rFonts w:ascii="Times New Roman" w:hAnsi="Times New Roman" w:cs="Times New Roman"/>
          <w:sz w:val="24"/>
          <w:szCs w:val="24"/>
        </w:rPr>
      </w:pPr>
    </w:p>
    <w:p w14:paraId="6F3B1EC6" w14:textId="77777777" w:rsidR="0020086D" w:rsidRPr="00C46D3E" w:rsidRDefault="00051E28"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Освен споменатите до момента социални и икономически проблеми, с които се сблъскват младежите в града и областта, </w:t>
      </w:r>
      <w:r w:rsidR="00ED05F9" w:rsidRPr="00C46D3E">
        <w:rPr>
          <w:rFonts w:ascii="Times New Roman" w:hAnsi="Times New Roman" w:cs="Times New Roman"/>
          <w:sz w:val="24"/>
          <w:szCs w:val="24"/>
        </w:rPr>
        <w:t>някои</w:t>
      </w:r>
      <w:r w:rsidR="0020086D" w:rsidRPr="00C46D3E">
        <w:rPr>
          <w:rFonts w:ascii="Times New Roman" w:hAnsi="Times New Roman" w:cs="Times New Roman"/>
          <w:sz w:val="24"/>
          <w:szCs w:val="24"/>
        </w:rPr>
        <w:t xml:space="preserve"> от участниците споделят, че не са имали намалени финансови възможности и икономически затруднения, </w:t>
      </w:r>
      <w:r w:rsidR="00ED05F9" w:rsidRPr="00C46D3E">
        <w:rPr>
          <w:rFonts w:ascii="Times New Roman" w:hAnsi="Times New Roman" w:cs="Times New Roman"/>
          <w:sz w:val="24"/>
          <w:szCs w:val="24"/>
        </w:rPr>
        <w:t xml:space="preserve">други </w:t>
      </w:r>
      <w:r w:rsidR="0020086D" w:rsidRPr="00C46D3E">
        <w:rPr>
          <w:rFonts w:ascii="Times New Roman" w:hAnsi="Times New Roman" w:cs="Times New Roman"/>
          <w:sz w:val="24"/>
          <w:szCs w:val="24"/>
        </w:rPr>
        <w:t xml:space="preserve">споделят, че това се е случвало само веднъж или за определен период от време, но особено тревожно е, че </w:t>
      </w:r>
      <w:r w:rsidR="00ED05F9" w:rsidRPr="00C46D3E">
        <w:rPr>
          <w:rFonts w:ascii="Times New Roman" w:hAnsi="Times New Roman" w:cs="Times New Roman"/>
          <w:sz w:val="24"/>
          <w:szCs w:val="24"/>
        </w:rPr>
        <w:t>около половината</w:t>
      </w:r>
      <w:r w:rsidR="0020086D" w:rsidRPr="00C46D3E">
        <w:rPr>
          <w:rFonts w:ascii="Times New Roman" w:hAnsi="Times New Roman" w:cs="Times New Roman"/>
          <w:sz w:val="24"/>
          <w:szCs w:val="24"/>
        </w:rPr>
        <w:t xml:space="preserve"> споделят, че са имали такъв опит и/или продължават да се намират в подобна финансова и икономическа ситуация.</w:t>
      </w:r>
    </w:p>
    <w:p w14:paraId="4A187EE0" w14:textId="77777777" w:rsidR="00B907EF" w:rsidRPr="00C46D3E" w:rsidRDefault="00451973"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Колкото до затрудненията им при реализиране на пазара на труда, притеснителни са данните, че на първите две места като причина за тях </w:t>
      </w:r>
      <w:r w:rsidR="00ED05F9" w:rsidRPr="00C46D3E">
        <w:rPr>
          <w:rFonts w:ascii="Times New Roman" w:hAnsi="Times New Roman" w:cs="Times New Roman"/>
          <w:sz w:val="24"/>
          <w:szCs w:val="24"/>
        </w:rPr>
        <w:t>назоваха</w:t>
      </w:r>
      <w:r w:rsidRPr="00C46D3E">
        <w:rPr>
          <w:rFonts w:ascii="Times New Roman" w:hAnsi="Times New Roman" w:cs="Times New Roman"/>
          <w:sz w:val="24"/>
          <w:szCs w:val="24"/>
        </w:rPr>
        <w:t xml:space="preserve"> ниско заплащане и недостатъчно работни места,  следвани от невъзможност поради отдалечен географски регион и дискриминация по пол, религиозен статус и др.</w:t>
      </w:r>
    </w:p>
    <w:p w14:paraId="28C83569" w14:textId="77777777" w:rsidR="00051E28" w:rsidRPr="00C46D3E" w:rsidRDefault="00B907EF"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noProof/>
          <w:sz w:val="24"/>
          <w:szCs w:val="24"/>
        </w:rPr>
        <w:lastRenderedPageBreak/>
        <w:drawing>
          <wp:inline distT="0" distB="0" distL="0" distR="0" wp14:anchorId="4C5C3027" wp14:editId="07B02E39">
            <wp:extent cx="4200525" cy="4234815"/>
            <wp:effectExtent l="0" t="0" r="9525" b="13335"/>
            <wp:docPr id="8" name="Диаграма 8">
              <a:extLst xmlns:a="http://schemas.openxmlformats.org/drawingml/2006/main">
                <a:ext uri="{FF2B5EF4-FFF2-40B4-BE49-F238E27FC236}">
                  <a16:creationId xmlns:a16="http://schemas.microsoft.com/office/drawing/2014/main" id="{1A4386FB-32A1-4BBB-BB7A-0F54D60291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3B5D56A" w14:textId="77777777" w:rsidR="00ED05F9" w:rsidRPr="00C46D3E" w:rsidRDefault="00ED05F9" w:rsidP="00C46D3E">
      <w:pPr>
        <w:spacing w:after="0" w:line="360" w:lineRule="auto"/>
        <w:ind w:firstLine="567"/>
        <w:jc w:val="both"/>
        <w:rPr>
          <w:rFonts w:ascii="Times New Roman" w:hAnsi="Times New Roman" w:cs="Times New Roman"/>
          <w:sz w:val="24"/>
          <w:szCs w:val="24"/>
        </w:rPr>
      </w:pPr>
    </w:p>
    <w:p w14:paraId="11C8F5F0" w14:textId="77777777" w:rsidR="00723AA3" w:rsidRPr="00C46D3E" w:rsidRDefault="00ED05F9"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Сред п</w:t>
      </w:r>
      <w:r w:rsidR="00723AA3" w:rsidRPr="00C46D3E">
        <w:rPr>
          <w:rFonts w:ascii="Times New Roman" w:hAnsi="Times New Roman" w:cs="Times New Roman"/>
          <w:sz w:val="24"/>
          <w:szCs w:val="24"/>
        </w:rPr>
        <w:t xml:space="preserve">риоритетите, които се оказват определящи при взимане на решение за заетост, дадено работно място или възможност за полагане на труд, най-често срещаните такива </w:t>
      </w:r>
      <w:r w:rsidRPr="00C46D3E">
        <w:rPr>
          <w:rFonts w:ascii="Times New Roman" w:hAnsi="Times New Roman" w:cs="Times New Roman"/>
          <w:sz w:val="24"/>
          <w:szCs w:val="24"/>
        </w:rPr>
        <w:t>бяха „</w:t>
      </w:r>
      <w:r w:rsidR="00723AA3" w:rsidRPr="00C46D3E">
        <w:rPr>
          <w:rFonts w:ascii="Times New Roman" w:hAnsi="Times New Roman" w:cs="Times New Roman"/>
          <w:sz w:val="24"/>
          <w:szCs w:val="24"/>
        </w:rPr>
        <w:t>Добро заплащане</w:t>
      </w:r>
      <w:r w:rsidRPr="00C46D3E">
        <w:rPr>
          <w:rFonts w:ascii="Times New Roman" w:hAnsi="Times New Roman" w:cs="Times New Roman"/>
          <w:sz w:val="24"/>
          <w:szCs w:val="24"/>
        </w:rPr>
        <w:t>“, „Г</w:t>
      </w:r>
      <w:r w:rsidR="00723AA3" w:rsidRPr="00C46D3E">
        <w:rPr>
          <w:rFonts w:ascii="Times New Roman" w:hAnsi="Times New Roman" w:cs="Times New Roman"/>
          <w:sz w:val="24"/>
          <w:szCs w:val="24"/>
        </w:rPr>
        <w:t>ъвкаво или удобно работно време</w:t>
      </w:r>
      <w:r w:rsidRPr="00C46D3E">
        <w:rPr>
          <w:rFonts w:ascii="Times New Roman" w:hAnsi="Times New Roman" w:cs="Times New Roman"/>
          <w:sz w:val="24"/>
          <w:szCs w:val="24"/>
        </w:rPr>
        <w:t>“ и „</w:t>
      </w:r>
      <w:r w:rsidR="00F233B3" w:rsidRPr="00C46D3E">
        <w:rPr>
          <w:rFonts w:ascii="Times New Roman" w:hAnsi="Times New Roman" w:cs="Times New Roman"/>
          <w:sz w:val="24"/>
          <w:szCs w:val="24"/>
        </w:rPr>
        <w:t>Доб</w:t>
      </w:r>
      <w:r w:rsidRPr="00C46D3E">
        <w:rPr>
          <w:rFonts w:ascii="Times New Roman" w:hAnsi="Times New Roman" w:cs="Times New Roman"/>
          <w:sz w:val="24"/>
          <w:szCs w:val="24"/>
        </w:rPr>
        <w:t>рия</w:t>
      </w:r>
      <w:r w:rsidR="00F233B3" w:rsidRPr="00C46D3E">
        <w:rPr>
          <w:rFonts w:ascii="Times New Roman" w:hAnsi="Times New Roman" w:cs="Times New Roman"/>
          <w:sz w:val="24"/>
          <w:szCs w:val="24"/>
        </w:rPr>
        <w:t xml:space="preserve"> екип</w:t>
      </w:r>
      <w:r w:rsidRPr="00C46D3E">
        <w:rPr>
          <w:rFonts w:ascii="Times New Roman" w:hAnsi="Times New Roman" w:cs="Times New Roman"/>
          <w:sz w:val="24"/>
          <w:szCs w:val="24"/>
        </w:rPr>
        <w:t>“</w:t>
      </w:r>
    </w:p>
    <w:p w14:paraId="658FB507" w14:textId="77777777" w:rsidR="00ED05F9" w:rsidRPr="00C46D3E" w:rsidRDefault="00ED05F9"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Забележителното беше мнението на целевите групи за водещите приоритета за избор на работно място, а именно следното:</w:t>
      </w:r>
    </w:p>
    <w:p w14:paraId="5520BA43" w14:textId="77777777" w:rsidR="00ED05F9" w:rsidRPr="00C46D3E" w:rsidRDefault="00ED05F9" w:rsidP="00C46D3E">
      <w:pPr>
        <w:spacing w:after="0" w:line="360" w:lineRule="auto"/>
        <w:jc w:val="both"/>
        <w:rPr>
          <w:rFonts w:ascii="Times New Roman" w:hAnsi="Times New Roman" w:cs="Times New Roman"/>
          <w:sz w:val="24"/>
          <w:szCs w:val="24"/>
        </w:rPr>
      </w:pPr>
      <w:r w:rsidRPr="00C46D3E">
        <w:rPr>
          <w:rFonts w:ascii="Times New Roman" w:hAnsi="Times New Roman" w:cs="Times New Roman"/>
          <w:sz w:val="24"/>
          <w:szCs w:val="24"/>
        </w:rPr>
        <w:t>18 – 22г. – Добро заплащане</w:t>
      </w:r>
    </w:p>
    <w:p w14:paraId="63968BAE" w14:textId="77777777" w:rsidR="00ED05F9" w:rsidRPr="00C46D3E" w:rsidRDefault="00ED05F9" w:rsidP="00C46D3E">
      <w:pPr>
        <w:spacing w:after="0" w:line="360" w:lineRule="auto"/>
        <w:jc w:val="both"/>
        <w:rPr>
          <w:rFonts w:ascii="Times New Roman" w:hAnsi="Times New Roman" w:cs="Times New Roman"/>
          <w:sz w:val="24"/>
          <w:szCs w:val="24"/>
        </w:rPr>
      </w:pPr>
      <w:r w:rsidRPr="00C46D3E">
        <w:rPr>
          <w:rFonts w:ascii="Times New Roman" w:hAnsi="Times New Roman" w:cs="Times New Roman"/>
          <w:sz w:val="24"/>
          <w:szCs w:val="24"/>
        </w:rPr>
        <w:t>23 – 26г. – Добри условия на работа и възможност за развитие</w:t>
      </w:r>
    </w:p>
    <w:p w14:paraId="21798F45" w14:textId="77777777" w:rsidR="00ED05F9" w:rsidRPr="00C46D3E" w:rsidRDefault="00ED05F9" w:rsidP="00C46D3E">
      <w:pPr>
        <w:spacing w:after="0" w:line="360" w:lineRule="auto"/>
        <w:jc w:val="both"/>
        <w:rPr>
          <w:rFonts w:ascii="Times New Roman" w:hAnsi="Times New Roman" w:cs="Times New Roman"/>
          <w:sz w:val="24"/>
          <w:szCs w:val="24"/>
        </w:rPr>
      </w:pPr>
      <w:r w:rsidRPr="00C46D3E">
        <w:rPr>
          <w:rFonts w:ascii="Times New Roman" w:hAnsi="Times New Roman" w:cs="Times New Roman"/>
          <w:sz w:val="24"/>
          <w:szCs w:val="24"/>
        </w:rPr>
        <w:t>27 – 30г. – Среда / Екип / Колегиалност</w:t>
      </w:r>
    </w:p>
    <w:p w14:paraId="4F7A039C" w14:textId="77777777" w:rsidR="00ED05F9" w:rsidRPr="00C46D3E" w:rsidRDefault="00ED05F9" w:rsidP="00C46D3E">
      <w:pPr>
        <w:spacing w:after="0" w:line="360" w:lineRule="auto"/>
        <w:jc w:val="both"/>
        <w:rPr>
          <w:rFonts w:ascii="Times New Roman" w:hAnsi="Times New Roman" w:cs="Times New Roman"/>
          <w:sz w:val="24"/>
          <w:szCs w:val="24"/>
        </w:rPr>
      </w:pPr>
    </w:p>
    <w:p w14:paraId="16E964B2" w14:textId="77777777" w:rsidR="00F23E3A" w:rsidRPr="00C46D3E" w:rsidRDefault="00051E28" w:rsidP="00C46D3E">
      <w:pPr>
        <w:spacing w:after="0" w:line="360" w:lineRule="auto"/>
        <w:jc w:val="both"/>
        <w:rPr>
          <w:rFonts w:ascii="Times New Roman" w:hAnsi="Times New Roman" w:cs="Times New Roman"/>
          <w:sz w:val="24"/>
          <w:szCs w:val="24"/>
        </w:rPr>
      </w:pPr>
      <w:r w:rsidRPr="00C46D3E">
        <w:rPr>
          <w:rFonts w:ascii="Times New Roman" w:hAnsi="Times New Roman" w:cs="Times New Roman"/>
          <w:sz w:val="24"/>
          <w:szCs w:val="24"/>
        </w:rPr>
        <w:t>Необходимо е</w:t>
      </w:r>
      <w:r w:rsidR="00F23E3A" w:rsidRPr="00C46D3E">
        <w:rPr>
          <w:rFonts w:ascii="Times New Roman" w:hAnsi="Times New Roman" w:cs="Times New Roman"/>
          <w:sz w:val="24"/>
          <w:szCs w:val="24"/>
        </w:rPr>
        <w:t xml:space="preserve"> да се анализира </w:t>
      </w:r>
      <w:r w:rsidRPr="00C46D3E">
        <w:rPr>
          <w:rFonts w:ascii="Times New Roman" w:hAnsi="Times New Roman" w:cs="Times New Roman"/>
          <w:sz w:val="24"/>
          <w:szCs w:val="24"/>
        </w:rPr>
        <w:t xml:space="preserve">по-задълбочено и конкретно, посредством допълнителни проучвания, </w:t>
      </w:r>
      <w:r w:rsidR="00F23E3A" w:rsidRPr="00C46D3E">
        <w:rPr>
          <w:rFonts w:ascii="Times New Roman" w:hAnsi="Times New Roman" w:cs="Times New Roman"/>
          <w:sz w:val="24"/>
          <w:szCs w:val="24"/>
        </w:rPr>
        <w:t xml:space="preserve">защо именно тези са приоритетите на участниците от различните групи – означават ли те, че най-младите (и най-неопитни), се интересуват най-вече от финансовото обезпечение; че тези с известен опит търсят нови и обнадеждаващи възможности за развитие преди всичко; и че най-опитните не отдават такова значение на въпроси като </w:t>
      </w:r>
      <w:r w:rsidR="00F23E3A" w:rsidRPr="00C46D3E">
        <w:rPr>
          <w:rFonts w:ascii="Times New Roman" w:hAnsi="Times New Roman" w:cs="Times New Roman"/>
          <w:sz w:val="24"/>
          <w:szCs w:val="24"/>
        </w:rPr>
        <w:lastRenderedPageBreak/>
        <w:t>финансово обезпечение и възможност за развитие, каквито на работната среда и екип, и на какво се дължи това?</w:t>
      </w:r>
    </w:p>
    <w:p w14:paraId="12C8BF28" w14:textId="77777777" w:rsidR="00F233B3" w:rsidRPr="00C46D3E" w:rsidRDefault="00F233B3"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Тези </w:t>
      </w:r>
      <w:r w:rsidR="00F23E3A" w:rsidRPr="00C46D3E">
        <w:rPr>
          <w:rFonts w:ascii="Times New Roman" w:hAnsi="Times New Roman" w:cs="Times New Roman"/>
          <w:sz w:val="24"/>
          <w:szCs w:val="24"/>
        </w:rPr>
        <w:t xml:space="preserve">въпроси и </w:t>
      </w:r>
      <w:r w:rsidRPr="00C46D3E">
        <w:rPr>
          <w:rFonts w:ascii="Times New Roman" w:hAnsi="Times New Roman" w:cs="Times New Roman"/>
          <w:sz w:val="24"/>
          <w:szCs w:val="24"/>
        </w:rPr>
        <w:t xml:space="preserve">отговори са пряко отражение на проблемите и затрудненията, с които участниците са се срещали в досегашния си опит на пазара на труда, или израз на техните страхове от евентуални бъдещи такива. Например, ако един млад и по-неопитен човек е попаднал на некоректен работодател на първото си работно място, това поражда страхове, които той пренася при всяка следваща ситуация, в която му се налага да изложи себе си на пазара на труда и неговите възможности. </w:t>
      </w:r>
    </w:p>
    <w:p w14:paraId="3A5A27BD" w14:textId="77777777" w:rsidR="009208C4" w:rsidRPr="00C46D3E" w:rsidRDefault="009208C4" w:rsidP="00C46D3E">
      <w:pPr>
        <w:spacing w:after="0" w:line="360" w:lineRule="auto"/>
        <w:jc w:val="both"/>
        <w:rPr>
          <w:rFonts w:ascii="Times New Roman" w:hAnsi="Times New Roman" w:cs="Times New Roman"/>
          <w:sz w:val="24"/>
          <w:szCs w:val="24"/>
        </w:rPr>
      </w:pPr>
    </w:p>
    <w:p w14:paraId="2FB35F11" w14:textId="77777777" w:rsidR="00911CD1" w:rsidRPr="00C46D3E" w:rsidRDefault="009208C4" w:rsidP="00C46D3E">
      <w:pPr>
        <w:spacing w:after="0" w:line="360" w:lineRule="auto"/>
        <w:jc w:val="both"/>
        <w:rPr>
          <w:rFonts w:ascii="Times New Roman" w:hAnsi="Times New Roman" w:cs="Times New Roman"/>
          <w:b/>
          <w:sz w:val="24"/>
          <w:szCs w:val="24"/>
          <w:u w:val="single"/>
        </w:rPr>
      </w:pPr>
      <w:r w:rsidRPr="00C46D3E">
        <w:rPr>
          <w:rFonts w:ascii="Times New Roman" w:hAnsi="Times New Roman" w:cs="Times New Roman"/>
          <w:b/>
          <w:sz w:val="24"/>
          <w:szCs w:val="24"/>
          <w:u w:val="single"/>
        </w:rPr>
        <w:t>В. Анализ на дискутираните възможности</w:t>
      </w:r>
    </w:p>
    <w:p w14:paraId="0F52EE1D" w14:textId="77777777" w:rsidR="00F23E3A" w:rsidRPr="00C46D3E" w:rsidRDefault="00F23E3A" w:rsidP="00C46D3E">
      <w:pPr>
        <w:spacing w:after="0" w:line="360" w:lineRule="auto"/>
        <w:jc w:val="both"/>
        <w:rPr>
          <w:rFonts w:ascii="Times New Roman" w:hAnsi="Times New Roman" w:cs="Times New Roman"/>
          <w:sz w:val="24"/>
          <w:szCs w:val="24"/>
        </w:rPr>
      </w:pPr>
    </w:p>
    <w:p w14:paraId="7B858754" w14:textId="77777777" w:rsidR="00F23E3A" w:rsidRPr="00C46D3E" w:rsidRDefault="00051E28" w:rsidP="00C46D3E">
      <w:pPr>
        <w:spacing w:after="0" w:line="360" w:lineRule="auto"/>
        <w:jc w:val="both"/>
        <w:rPr>
          <w:rFonts w:ascii="Times New Roman" w:hAnsi="Times New Roman" w:cs="Times New Roman"/>
          <w:sz w:val="24"/>
          <w:szCs w:val="24"/>
        </w:rPr>
      </w:pPr>
      <w:r w:rsidRPr="00C46D3E">
        <w:rPr>
          <w:rFonts w:ascii="Times New Roman" w:hAnsi="Times New Roman" w:cs="Times New Roman"/>
          <w:sz w:val="24"/>
          <w:szCs w:val="24"/>
        </w:rPr>
        <w:t xml:space="preserve">Разбира се, освен проблеми и затруднения, предмет на дискусия с фокус групите са и техните интереси, хобита, амбиции и предмети на мотивация. </w:t>
      </w:r>
      <w:r w:rsidR="00F23E3A" w:rsidRPr="00C46D3E">
        <w:rPr>
          <w:rFonts w:ascii="Times New Roman" w:hAnsi="Times New Roman" w:cs="Times New Roman"/>
          <w:sz w:val="24"/>
          <w:szCs w:val="24"/>
        </w:rPr>
        <w:t xml:space="preserve">Както може да се види от графиката, в проучването и фокус групите участие взимат младежи с разнородни интереси, сред които безспорен фаворит е спорта – </w:t>
      </w:r>
      <w:r w:rsidR="00235A21" w:rsidRPr="00C46D3E">
        <w:rPr>
          <w:rFonts w:ascii="Times New Roman" w:hAnsi="Times New Roman" w:cs="Times New Roman"/>
          <w:sz w:val="24"/>
          <w:szCs w:val="24"/>
        </w:rPr>
        <w:t xml:space="preserve">близо 30% от участниците изброяват именно него на </w:t>
      </w:r>
      <w:r w:rsidR="00796FD0" w:rsidRPr="00C46D3E">
        <w:rPr>
          <w:rFonts w:ascii="Times New Roman" w:hAnsi="Times New Roman" w:cs="Times New Roman"/>
          <w:sz w:val="24"/>
          <w:szCs w:val="24"/>
        </w:rPr>
        <w:t xml:space="preserve">обсъждането </w:t>
      </w:r>
      <w:r w:rsidR="00235A21" w:rsidRPr="00C46D3E">
        <w:rPr>
          <w:rFonts w:ascii="Times New Roman" w:hAnsi="Times New Roman" w:cs="Times New Roman"/>
          <w:sz w:val="24"/>
          <w:szCs w:val="24"/>
        </w:rPr>
        <w:t>за хобитата и интересите им.</w:t>
      </w:r>
    </w:p>
    <w:p w14:paraId="4CA59594" w14:textId="77777777" w:rsidR="00911CD1" w:rsidRPr="00C46D3E" w:rsidRDefault="00911CD1" w:rsidP="00C46D3E">
      <w:pPr>
        <w:spacing w:after="0" w:line="360" w:lineRule="auto"/>
        <w:ind w:firstLine="567"/>
        <w:jc w:val="both"/>
        <w:rPr>
          <w:rFonts w:ascii="Times New Roman" w:hAnsi="Times New Roman" w:cs="Times New Roman"/>
          <w:sz w:val="24"/>
          <w:szCs w:val="24"/>
        </w:rPr>
      </w:pPr>
      <w:r w:rsidRPr="00C46D3E">
        <w:rPr>
          <w:rFonts w:ascii="Times New Roman" w:hAnsi="Times New Roman" w:cs="Times New Roman"/>
          <w:noProof/>
          <w:sz w:val="24"/>
          <w:szCs w:val="24"/>
        </w:rPr>
        <w:drawing>
          <wp:inline distT="0" distB="0" distL="0" distR="0" wp14:anchorId="0CEA0352" wp14:editId="088E26A0">
            <wp:extent cx="4572000" cy="2743200"/>
            <wp:effectExtent l="0" t="0" r="0" b="0"/>
            <wp:docPr id="11" name="Диаграма 11">
              <a:extLst xmlns:a="http://schemas.openxmlformats.org/drawingml/2006/main">
                <a:ext uri="{FF2B5EF4-FFF2-40B4-BE49-F238E27FC236}">
                  <a16:creationId xmlns:a16="http://schemas.microsoft.com/office/drawing/2014/main" id="{322CD48A-BBC2-467F-A4BA-BE38C66AED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768368C" w14:textId="77777777" w:rsidR="00911CD1" w:rsidRPr="00C46D3E" w:rsidRDefault="00911CD1" w:rsidP="00C46D3E">
      <w:pPr>
        <w:spacing w:after="0" w:line="360" w:lineRule="auto"/>
        <w:jc w:val="both"/>
        <w:rPr>
          <w:rFonts w:ascii="Times New Roman" w:hAnsi="Times New Roman" w:cs="Times New Roman"/>
          <w:sz w:val="24"/>
          <w:szCs w:val="24"/>
        </w:rPr>
      </w:pPr>
    </w:p>
    <w:p w14:paraId="44013BED" w14:textId="77777777" w:rsidR="00911CD1" w:rsidRPr="00C46D3E" w:rsidRDefault="00407E88" w:rsidP="00C46D3E">
      <w:pPr>
        <w:spacing w:after="0" w:line="360" w:lineRule="auto"/>
        <w:jc w:val="both"/>
        <w:rPr>
          <w:rFonts w:ascii="Times New Roman" w:hAnsi="Times New Roman" w:cs="Times New Roman"/>
          <w:sz w:val="24"/>
          <w:szCs w:val="24"/>
        </w:rPr>
      </w:pPr>
      <w:r w:rsidRPr="00C46D3E">
        <w:rPr>
          <w:rFonts w:ascii="Times New Roman" w:hAnsi="Times New Roman" w:cs="Times New Roman"/>
          <w:sz w:val="24"/>
          <w:szCs w:val="24"/>
        </w:rPr>
        <w:t>Съвсем естествено е, че при тези резултати,</w:t>
      </w:r>
      <w:r w:rsidR="00051E28" w:rsidRPr="00C46D3E">
        <w:rPr>
          <w:rFonts w:ascii="Times New Roman" w:hAnsi="Times New Roman" w:cs="Times New Roman"/>
          <w:sz w:val="24"/>
          <w:szCs w:val="24"/>
        </w:rPr>
        <w:t xml:space="preserve"> дискутираното предложение за по-голяма ангажираност на спортните клубове и организации в социален аспект, и създаването на допълнителни работни места, включително и възможности за обучения и безплатни стажове, беше прието с голямо </w:t>
      </w:r>
      <w:r w:rsidRPr="00C46D3E">
        <w:rPr>
          <w:rFonts w:ascii="Times New Roman" w:hAnsi="Times New Roman" w:cs="Times New Roman"/>
          <w:sz w:val="24"/>
          <w:szCs w:val="24"/>
        </w:rPr>
        <w:t xml:space="preserve">одобрение от всички участници. В това число влизат включително и тези, които не са спортно-ангажирани, тъй като всички те разбират ролята </w:t>
      </w:r>
      <w:r w:rsidRPr="00C46D3E">
        <w:rPr>
          <w:rFonts w:ascii="Times New Roman" w:hAnsi="Times New Roman" w:cs="Times New Roman"/>
          <w:sz w:val="24"/>
          <w:szCs w:val="24"/>
        </w:rPr>
        <w:lastRenderedPageBreak/>
        <w:t>на спорта като двигател на промени и възпитател на ценности – а какво по-подходящо място от спортен клуб или организация с подобни ценности, които да бъдат възпитани у млади хора без професионален опит, търсещи професионална реализация и личностно развитие.</w:t>
      </w:r>
    </w:p>
    <w:p w14:paraId="7E64CD3C" w14:textId="77777777" w:rsidR="00F20746" w:rsidRPr="00C46D3E" w:rsidRDefault="00407E88" w:rsidP="00C46D3E">
      <w:pPr>
        <w:spacing w:after="0" w:line="360" w:lineRule="auto"/>
        <w:ind w:firstLine="567"/>
        <w:jc w:val="both"/>
        <w:rPr>
          <w:rFonts w:ascii="Times New Roman" w:hAnsi="Times New Roman" w:cs="Times New Roman"/>
          <w:sz w:val="24"/>
          <w:szCs w:val="24"/>
          <w:shd w:val="clear" w:color="auto" w:fill="FFFFFF"/>
        </w:rPr>
      </w:pPr>
      <w:r w:rsidRPr="00C46D3E">
        <w:rPr>
          <w:rFonts w:ascii="Times New Roman" w:hAnsi="Times New Roman" w:cs="Times New Roman"/>
          <w:sz w:val="24"/>
          <w:szCs w:val="24"/>
          <w:shd w:val="clear" w:color="auto" w:fill="FFFFFF"/>
        </w:rPr>
        <w:t>В тази връзка,</w:t>
      </w:r>
      <w:r w:rsidR="00F20746" w:rsidRPr="00C46D3E">
        <w:rPr>
          <w:rFonts w:ascii="Times New Roman" w:hAnsi="Times New Roman" w:cs="Times New Roman"/>
          <w:sz w:val="24"/>
          <w:szCs w:val="24"/>
          <w:shd w:val="clear" w:color="auto" w:fill="FFFFFF"/>
        </w:rPr>
        <w:t xml:space="preserve"> на възможностите за преодоляване на младежката безработица и </w:t>
      </w:r>
      <w:r w:rsidR="00F20746" w:rsidRPr="00C46D3E">
        <w:rPr>
          <w:rFonts w:ascii="Times New Roman" w:hAnsi="Times New Roman" w:cs="Times New Roman"/>
          <w:bCs/>
          <w:sz w:val="24"/>
          <w:szCs w:val="24"/>
          <w:shd w:val="clear" w:color="auto" w:fill="FFFFFF"/>
        </w:rPr>
        <w:t>създаване на условия за устойчива младежка интеграция на пазара на труда</w:t>
      </w:r>
      <w:r w:rsidR="00F20746" w:rsidRPr="00C46D3E">
        <w:rPr>
          <w:rFonts w:ascii="Times New Roman" w:hAnsi="Times New Roman" w:cs="Times New Roman"/>
          <w:sz w:val="24"/>
          <w:szCs w:val="24"/>
          <w:shd w:val="clear" w:color="auto" w:fill="FFFFFF"/>
        </w:rPr>
        <w:t xml:space="preserve">, осигуряваща шансове за кариерно развитие и личностно удовлетворение, отговорите на участниците </w:t>
      </w:r>
      <w:r w:rsidR="00F23E3A" w:rsidRPr="00C46D3E">
        <w:rPr>
          <w:rFonts w:ascii="Times New Roman" w:hAnsi="Times New Roman" w:cs="Times New Roman"/>
          <w:sz w:val="24"/>
          <w:szCs w:val="24"/>
          <w:shd w:val="clear" w:color="auto" w:fill="FFFFFF"/>
        </w:rPr>
        <w:t>създават база за размисъл</w:t>
      </w:r>
      <w:r w:rsidR="00F20746" w:rsidRPr="00C46D3E">
        <w:rPr>
          <w:rFonts w:ascii="Times New Roman" w:hAnsi="Times New Roman" w:cs="Times New Roman"/>
          <w:sz w:val="24"/>
          <w:szCs w:val="24"/>
          <w:shd w:val="clear" w:color="auto" w:fill="FFFFFF"/>
        </w:rPr>
        <w:t xml:space="preserve">. По-конкретен разбор на техните оценки и мнения </w:t>
      </w:r>
      <w:r w:rsidR="00DA2FAC" w:rsidRPr="00C46D3E">
        <w:rPr>
          <w:rFonts w:ascii="Times New Roman" w:hAnsi="Times New Roman" w:cs="Times New Roman"/>
          <w:sz w:val="24"/>
          <w:szCs w:val="24"/>
          <w:shd w:val="clear" w:color="auto" w:fill="FFFFFF"/>
        </w:rPr>
        <w:t>би могъл да послужи не само за анализ на настоящата ситуация, но и за насока за бъдещи действия, проекти и политики, които на практика да доведат до съществено изменение на актуалната соци</w:t>
      </w:r>
      <w:r w:rsidR="00796FD0" w:rsidRPr="00C46D3E">
        <w:rPr>
          <w:rFonts w:ascii="Times New Roman" w:hAnsi="Times New Roman" w:cs="Times New Roman"/>
          <w:sz w:val="24"/>
          <w:szCs w:val="24"/>
          <w:shd w:val="clear" w:color="auto" w:fill="FFFFFF"/>
        </w:rPr>
        <w:t>ално</w:t>
      </w:r>
      <w:r w:rsidR="00DA2FAC" w:rsidRPr="00C46D3E">
        <w:rPr>
          <w:rFonts w:ascii="Times New Roman" w:hAnsi="Times New Roman" w:cs="Times New Roman"/>
          <w:sz w:val="24"/>
          <w:szCs w:val="24"/>
          <w:shd w:val="clear" w:color="auto" w:fill="FFFFFF"/>
        </w:rPr>
        <w:t>-икономическа обстановка в страната и областта.</w:t>
      </w:r>
    </w:p>
    <w:p w14:paraId="7C226457" w14:textId="77777777" w:rsidR="00796FD0" w:rsidRPr="00C46D3E" w:rsidRDefault="00796FD0" w:rsidP="00C46D3E">
      <w:pPr>
        <w:spacing w:after="0" w:line="360" w:lineRule="auto"/>
        <w:ind w:firstLine="567"/>
        <w:jc w:val="both"/>
        <w:rPr>
          <w:rFonts w:ascii="Times New Roman" w:hAnsi="Times New Roman" w:cs="Times New Roman"/>
          <w:sz w:val="24"/>
          <w:szCs w:val="24"/>
          <w:shd w:val="clear" w:color="auto" w:fill="FFFFFF"/>
        </w:rPr>
      </w:pPr>
    </w:p>
    <w:p w14:paraId="4E704D06" w14:textId="77777777" w:rsidR="008C21BE" w:rsidRPr="00C46D3E" w:rsidRDefault="00796FD0" w:rsidP="00C46D3E">
      <w:pPr>
        <w:spacing w:after="0" w:line="360" w:lineRule="auto"/>
        <w:ind w:firstLine="567"/>
        <w:jc w:val="both"/>
        <w:rPr>
          <w:rFonts w:ascii="Times New Roman" w:eastAsia="Times New Roman" w:hAnsi="Times New Roman" w:cs="Times New Roman"/>
          <w:sz w:val="24"/>
          <w:szCs w:val="24"/>
          <w:lang w:eastAsia="bg-BG"/>
        </w:rPr>
      </w:pPr>
      <w:r w:rsidRPr="00C46D3E">
        <w:rPr>
          <w:rFonts w:ascii="Times New Roman" w:hAnsi="Times New Roman" w:cs="Times New Roman"/>
          <w:sz w:val="24"/>
          <w:szCs w:val="24"/>
          <w:shd w:val="clear" w:color="auto" w:fill="FFFFFF"/>
        </w:rPr>
        <w:t>И</w:t>
      </w:r>
      <w:r w:rsidR="00F54E64" w:rsidRPr="00C46D3E">
        <w:rPr>
          <w:rFonts w:ascii="Times New Roman" w:hAnsi="Times New Roman" w:cs="Times New Roman"/>
          <w:sz w:val="24"/>
          <w:szCs w:val="24"/>
          <w:shd w:val="clear" w:color="auto" w:fill="FFFFFF"/>
        </w:rPr>
        <w:t xml:space="preserve">нтересно е да се отбележи, че сред </w:t>
      </w:r>
      <w:r w:rsidR="00F20746" w:rsidRPr="00C46D3E">
        <w:rPr>
          <w:rFonts w:ascii="Times New Roman" w:eastAsia="Times New Roman" w:hAnsi="Times New Roman" w:cs="Times New Roman"/>
          <w:sz w:val="24"/>
          <w:szCs w:val="24"/>
          <w:lang w:eastAsia="bg-BG"/>
        </w:rPr>
        <w:t>млади</w:t>
      </w:r>
      <w:r w:rsidR="00DA2FAC" w:rsidRPr="00C46D3E">
        <w:rPr>
          <w:rFonts w:ascii="Times New Roman" w:eastAsia="Times New Roman" w:hAnsi="Times New Roman" w:cs="Times New Roman"/>
          <w:sz w:val="24"/>
          <w:szCs w:val="24"/>
          <w:lang w:eastAsia="bg-BG"/>
        </w:rPr>
        <w:t>те</w:t>
      </w:r>
      <w:r w:rsidR="00F20746" w:rsidRPr="00C46D3E">
        <w:rPr>
          <w:rFonts w:ascii="Times New Roman" w:eastAsia="Times New Roman" w:hAnsi="Times New Roman" w:cs="Times New Roman"/>
          <w:sz w:val="24"/>
          <w:szCs w:val="24"/>
          <w:lang w:eastAsia="bg-BG"/>
        </w:rPr>
        <w:t xml:space="preserve"> хора на възраст от 18 до 30 г., които са икономически неактивни</w:t>
      </w:r>
      <w:r w:rsidR="00DA2FAC" w:rsidRPr="00C46D3E">
        <w:rPr>
          <w:rFonts w:ascii="Times New Roman" w:eastAsia="Times New Roman" w:hAnsi="Times New Roman" w:cs="Times New Roman"/>
          <w:sz w:val="24"/>
          <w:szCs w:val="24"/>
          <w:lang w:eastAsia="bg-BG"/>
        </w:rPr>
        <w:t xml:space="preserve">, т.е. </w:t>
      </w:r>
      <w:r w:rsidR="00F20746" w:rsidRPr="00C46D3E">
        <w:rPr>
          <w:rFonts w:ascii="Times New Roman" w:eastAsia="Times New Roman" w:hAnsi="Times New Roman" w:cs="Times New Roman"/>
          <w:sz w:val="24"/>
          <w:szCs w:val="24"/>
          <w:lang w:eastAsia="bg-BG"/>
        </w:rPr>
        <w:t>не са ангажирани с трудова дейност</w:t>
      </w:r>
      <w:r w:rsidR="00DA2FAC" w:rsidRPr="00C46D3E">
        <w:rPr>
          <w:rFonts w:ascii="Times New Roman" w:eastAsia="Times New Roman" w:hAnsi="Times New Roman" w:cs="Times New Roman"/>
          <w:sz w:val="24"/>
          <w:szCs w:val="24"/>
          <w:lang w:eastAsia="bg-BG"/>
        </w:rPr>
        <w:t xml:space="preserve">, </w:t>
      </w:r>
      <w:r w:rsidRPr="00C46D3E">
        <w:rPr>
          <w:rFonts w:ascii="Times New Roman" w:eastAsia="Times New Roman" w:hAnsi="Times New Roman" w:cs="Times New Roman"/>
          <w:sz w:val="24"/>
          <w:szCs w:val="24"/>
          <w:lang w:eastAsia="bg-BG"/>
        </w:rPr>
        <w:t xml:space="preserve">очакват </w:t>
      </w:r>
      <w:r w:rsidR="00F54E64" w:rsidRPr="00C46D3E">
        <w:rPr>
          <w:rFonts w:ascii="Times New Roman" w:eastAsia="Times New Roman" w:hAnsi="Times New Roman" w:cs="Times New Roman"/>
          <w:sz w:val="24"/>
          <w:szCs w:val="24"/>
          <w:lang w:eastAsia="bg-BG"/>
        </w:rPr>
        <w:t xml:space="preserve"> „възможност за нова работа по време на реализация на проекта "</w:t>
      </w:r>
      <w:proofErr w:type="spellStart"/>
      <w:r w:rsidR="00F54E64" w:rsidRPr="00C46D3E">
        <w:rPr>
          <w:rFonts w:ascii="Times New Roman" w:eastAsia="Times New Roman" w:hAnsi="Times New Roman" w:cs="Times New Roman"/>
          <w:sz w:val="24"/>
          <w:szCs w:val="24"/>
          <w:lang w:eastAsia="bg-BG"/>
        </w:rPr>
        <w:t>Sustainable</w:t>
      </w:r>
      <w:proofErr w:type="spellEnd"/>
      <w:r w:rsidR="00F54E64" w:rsidRPr="00C46D3E">
        <w:rPr>
          <w:rFonts w:ascii="Times New Roman" w:eastAsia="Times New Roman" w:hAnsi="Times New Roman" w:cs="Times New Roman"/>
          <w:sz w:val="24"/>
          <w:szCs w:val="24"/>
          <w:lang w:eastAsia="bg-BG"/>
        </w:rPr>
        <w:t xml:space="preserve"> </w:t>
      </w:r>
      <w:proofErr w:type="spellStart"/>
      <w:r w:rsidR="00F54E64" w:rsidRPr="00C46D3E">
        <w:rPr>
          <w:rFonts w:ascii="Times New Roman" w:eastAsia="Times New Roman" w:hAnsi="Times New Roman" w:cs="Times New Roman"/>
          <w:sz w:val="24"/>
          <w:szCs w:val="24"/>
          <w:lang w:eastAsia="bg-BG"/>
        </w:rPr>
        <w:t>youth</w:t>
      </w:r>
      <w:proofErr w:type="spellEnd"/>
      <w:r w:rsidR="00F54E64" w:rsidRPr="00C46D3E">
        <w:rPr>
          <w:rFonts w:ascii="Times New Roman" w:eastAsia="Times New Roman" w:hAnsi="Times New Roman" w:cs="Times New Roman"/>
          <w:sz w:val="24"/>
          <w:szCs w:val="24"/>
          <w:lang w:eastAsia="bg-BG"/>
        </w:rPr>
        <w:t xml:space="preserve"> </w:t>
      </w:r>
      <w:proofErr w:type="spellStart"/>
      <w:r w:rsidR="00F54E64" w:rsidRPr="00C46D3E">
        <w:rPr>
          <w:rFonts w:ascii="Times New Roman" w:eastAsia="Times New Roman" w:hAnsi="Times New Roman" w:cs="Times New Roman"/>
          <w:sz w:val="24"/>
          <w:szCs w:val="24"/>
          <w:lang w:eastAsia="bg-BG"/>
        </w:rPr>
        <w:t>integration</w:t>
      </w:r>
      <w:proofErr w:type="spellEnd"/>
      <w:r w:rsidR="00F54E64" w:rsidRPr="00C46D3E">
        <w:rPr>
          <w:rFonts w:ascii="Times New Roman" w:eastAsia="Times New Roman" w:hAnsi="Times New Roman" w:cs="Times New Roman"/>
          <w:sz w:val="24"/>
          <w:szCs w:val="24"/>
          <w:lang w:eastAsia="bg-BG"/>
        </w:rPr>
        <w:t xml:space="preserve">". </w:t>
      </w:r>
      <w:r w:rsidRPr="00C46D3E">
        <w:rPr>
          <w:rFonts w:ascii="Times New Roman" w:eastAsia="Times New Roman" w:hAnsi="Times New Roman" w:cs="Times New Roman"/>
          <w:sz w:val="24"/>
          <w:szCs w:val="24"/>
          <w:lang w:eastAsia="bg-BG"/>
        </w:rPr>
        <w:t xml:space="preserve">Което </w:t>
      </w:r>
      <w:r w:rsidR="00F54E64" w:rsidRPr="00C46D3E">
        <w:rPr>
          <w:rFonts w:ascii="Times New Roman" w:eastAsia="Times New Roman" w:hAnsi="Times New Roman" w:cs="Times New Roman"/>
          <w:sz w:val="24"/>
          <w:szCs w:val="24"/>
          <w:lang w:eastAsia="bg-BG"/>
        </w:rPr>
        <w:t>сочи че младите безработни, в по-голямата си част, не са в такава социална и икономическа ситуация поради нежелание за упражняване на трудова дейност, а по-скоро поради други фактори, несвързани с техните амбиции и желания за реализация. В последвалата дискусия, това се проявява и от техните оценки за причините им да не са работно ангажирани</w:t>
      </w:r>
      <w:r w:rsidR="005239A7" w:rsidRPr="00C46D3E">
        <w:rPr>
          <w:rFonts w:ascii="Times New Roman" w:eastAsia="Times New Roman" w:hAnsi="Times New Roman" w:cs="Times New Roman"/>
          <w:sz w:val="24"/>
          <w:szCs w:val="24"/>
          <w:lang w:eastAsia="bg-BG"/>
        </w:rPr>
        <w:t xml:space="preserve"> - недостатъчно работни места в региона, лоша материална база и ниско заплащане.</w:t>
      </w:r>
      <w:r w:rsidR="008C21BE" w:rsidRPr="00C46D3E">
        <w:rPr>
          <w:rFonts w:ascii="Times New Roman" w:eastAsia="Times New Roman" w:hAnsi="Times New Roman" w:cs="Times New Roman"/>
          <w:sz w:val="24"/>
          <w:szCs w:val="24"/>
          <w:lang w:eastAsia="bg-BG"/>
        </w:rPr>
        <w:t xml:space="preserve"> Видно е, че по естествен път, проследявайки причинно-следствените връзки, изразени по един или друг начин от участниците в споделянето на личните им истории и опит, мнозинството от тях не само биха искали да бъдат създадени по-добри условия на работа и повече работни места, но и го очакват и изискват от отговорните институции и органи.</w:t>
      </w:r>
      <w:r w:rsidR="00407E88" w:rsidRPr="00C46D3E">
        <w:rPr>
          <w:rFonts w:ascii="Times New Roman" w:eastAsia="Times New Roman" w:hAnsi="Times New Roman" w:cs="Times New Roman"/>
          <w:sz w:val="24"/>
          <w:szCs w:val="24"/>
          <w:lang w:eastAsia="bg-BG"/>
        </w:rPr>
        <w:t xml:space="preserve"> Това включва не само мерки за предотвратяване на проблемите, с които се срещат в момента, но и за тяхното изкореняване – успешното и устойчиво премахване на порочни практики, които осуетяват адекватното развитие на младежта и нейното активно включване в пазара на труда.</w:t>
      </w:r>
    </w:p>
    <w:p w14:paraId="4547BCEA" w14:textId="77777777" w:rsidR="00796FD0" w:rsidRPr="00C46D3E" w:rsidRDefault="00564B68" w:rsidP="00C46D3E">
      <w:pPr>
        <w:spacing w:after="0" w:line="360" w:lineRule="auto"/>
        <w:ind w:firstLine="567"/>
        <w:jc w:val="both"/>
        <w:rPr>
          <w:rFonts w:ascii="Times New Roman" w:eastAsia="Times New Roman" w:hAnsi="Times New Roman" w:cs="Times New Roman"/>
          <w:sz w:val="24"/>
          <w:szCs w:val="24"/>
          <w:lang w:eastAsia="bg-BG"/>
        </w:rPr>
      </w:pPr>
      <w:r w:rsidRPr="00C46D3E">
        <w:rPr>
          <w:rFonts w:ascii="Times New Roman" w:eastAsia="Times New Roman" w:hAnsi="Times New Roman" w:cs="Times New Roman"/>
          <w:sz w:val="24"/>
          <w:szCs w:val="24"/>
          <w:lang w:eastAsia="bg-BG"/>
        </w:rPr>
        <w:t xml:space="preserve">Не по-различни са и разбиранията, оплакванията и страховете на </w:t>
      </w:r>
      <w:r w:rsidR="00F20746" w:rsidRPr="00C46D3E">
        <w:rPr>
          <w:rFonts w:ascii="Times New Roman" w:eastAsia="Times New Roman" w:hAnsi="Times New Roman" w:cs="Times New Roman"/>
          <w:sz w:val="24"/>
          <w:szCs w:val="24"/>
          <w:lang w:eastAsia="bg-BG"/>
        </w:rPr>
        <w:t>млади</w:t>
      </w:r>
      <w:r w:rsidRPr="00C46D3E">
        <w:rPr>
          <w:rFonts w:ascii="Times New Roman" w:eastAsia="Times New Roman" w:hAnsi="Times New Roman" w:cs="Times New Roman"/>
          <w:sz w:val="24"/>
          <w:szCs w:val="24"/>
          <w:lang w:eastAsia="bg-BG"/>
        </w:rPr>
        <w:t>те</w:t>
      </w:r>
      <w:r w:rsidR="00F20746" w:rsidRPr="00C46D3E">
        <w:rPr>
          <w:rFonts w:ascii="Times New Roman" w:eastAsia="Times New Roman" w:hAnsi="Times New Roman" w:cs="Times New Roman"/>
          <w:sz w:val="24"/>
          <w:szCs w:val="24"/>
          <w:lang w:eastAsia="bg-BG"/>
        </w:rPr>
        <w:t xml:space="preserve"> хора от маргинализирани общности</w:t>
      </w:r>
      <w:r w:rsidRPr="00C46D3E">
        <w:rPr>
          <w:rFonts w:ascii="Times New Roman" w:eastAsia="Times New Roman" w:hAnsi="Times New Roman" w:cs="Times New Roman"/>
          <w:sz w:val="24"/>
          <w:szCs w:val="24"/>
          <w:lang w:eastAsia="bg-BG"/>
        </w:rPr>
        <w:t>, които в голяма степен са изложени на същите рискове като и тези в риск от соц</w:t>
      </w:r>
      <w:r w:rsidR="007E304D" w:rsidRPr="00C46D3E">
        <w:rPr>
          <w:rFonts w:ascii="Times New Roman" w:eastAsia="Times New Roman" w:hAnsi="Times New Roman" w:cs="Times New Roman"/>
          <w:sz w:val="24"/>
          <w:szCs w:val="24"/>
          <w:lang w:eastAsia="bg-BG"/>
        </w:rPr>
        <w:t>иално</w:t>
      </w:r>
      <w:r w:rsidRPr="00C46D3E">
        <w:rPr>
          <w:rFonts w:ascii="Times New Roman" w:eastAsia="Times New Roman" w:hAnsi="Times New Roman" w:cs="Times New Roman"/>
          <w:sz w:val="24"/>
          <w:szCs w:val="24"/>
          <w:lang w:eastAsia="bg-BG"/>
        </w:rPr>
        <w:t xml:space="preserve"> изключване. При тях, впечатляващ е процентът на такива, които отбелязват липсата на образование и/или точна квалификация, както и не</w:t>
      </w:r>
      <w:r w:rsidR="00796FD0" w:rsidRPr="00C46D3E">
        <w:rPr>
          <w:rFonts w:ascii="Times New Roman" w:eastAsia="Times New Roman" w:hAnsi="Times New Roman" w:cs="Times New Roman"/>
          <w:sz w:val="24"/>
          <w:szCs w:val="24"/>
          <w:lang w:eastAsia="bg-BG"/>
        </w:rPr>
        <w:t xml:space="preserve"> </w:t>
      </w:r>
      <w:r w:rsidRPr="00C46D3E">
        <w:rPr>
          <w:rFonts w:ascii="Times New Roman" w:eastAsia="Times New Roman" w:hAnsi="Times New Roman" w:cs="Times New Roman"/>
          <w:sz w:val="24"/>
          <w:szCs w:val="24"/>
          <w:lang w:eastAsia="bg-BG"/>
        </w:rPr>
        <w:t>владеенето на чужд език, като свои лични затруднения в реализацията на трудовия пазар</w:t>
      </w:r>
      <w:r w:rsidR="00796FD0" w:rsidRPr="00C46D3E">
        <w:rPr>
          <w:rFonts w:ascii="Times New Roman" w:eastAsia="Times New Roman" w:hAnsi="Times New Roman" w:cs="Times New Roman"/>
          <w:sz w:val="24"/>
          <w:szCs w:val="24"/>
          <w:lang w:eastAsia="bg-BG"/>
        </w:rPr>
        <w:t xml:space="preserve">. </w:t>
      </w:r>
    </w:p>
    <w:p w14:paraId="6C273FC3" w14:textId="77777777" w:rsidR="00744A98" w:rsidRPr="00C46D3E" w:rsidRDefault="007528C7" w:rsidP="00C46D3E">
      <w:pPr>
        <w:spacing w:after="0" w:line="360" w:lineRule="auto"/>
        <w:ind w:firstLine="567"/>
        <w:jc w:val="both"/>
        <w:rPr>
          <w:rFonts w:ascii="Times New Roman" w:eastAsia="Times New Roman" w:hAnsi="Times New Roman" w:cs="Times New Roman"/>
          <w:sz w:val="24"/>
          <w:szCs w:val="24"/>
          <w:lang w:eastAsia="bg-BG"/>
        </w:rPr>
      </w:pPr>
      <w:r w:rsidRPr="00C46D3E">
        <w:rPr>
          <w:rFonts w:ascii="Times New Roman" w:eastAsia="Times New Roman" w:hAnsi="Times New Roman" w:cs="Times New Roman"/>
          <w:sz w:val="24"/>
          <w:szCs w:val="24"/>
          <w:lang w:eastAsia="bg-BG"/>
        </w:rPr>
        <w:lastRenderedPageBreak/>
        <w:t xml:space="preserve">Проблемите, срещани от представителите на всяка от групите, взели участие в това проучване са една представителна извадка за настоящата ситуация с пазара на труда в областта и в България изобщо. </w:t>
      </w:r>
    </w:p>
    <w:p w14:paraId="38C6051D" w14:textId="77777777" w:rsidR="00463AB2" w:rsidRPr="00C46D3E" w:rsidRDefault="00463AB2" w:rsidP="00C46D3E">
      <w:pPr>
        <w:spacing w:after="0" w:line="360" w:lineRule="auto"/>
        <w:ind w:firstLine="567"/>
        <w:jc w:val="both"/>
        <w:rPr>
          <w:rFonts w:ascii="Times New Roman" w:hAnsi="Times New Roman" w:cs="Times New Roman"/>
          <w:sz w:val="24"/>
          <w:szCs w:val="24"/>
        </w:rPr>
      </w:pPr>
    </w:p>
    <w:p w14:paraId="1FBF0B52" w14:textId="77777777" w:rsidR="009647B6" w:rsidRPr="00C46D3E" w:rsidRDefault="00796FD0" w:rsidP="00C46D3E">
      <w:pPr>
        <w:spacing w:after="0" w:line="360" w:lineRule="auto"/>
        <w:jc w:val="both"/>
        <w:rPr>
          <w:rFonts w:ascii="Times New Roman" w:hAnsi="Times New Roman" w:cs="Times New Roman"/>
          <w:b/>
          <w:sz w:val="24"/>
          <w:szCs w:val="24"/>
          <w:u w:val="single"/>
        </w:rPr>
      </w:pPr>
      <w:r w:rsidRPr="00C46D3E">
        <w:rPr>
          <w:rFonts w:ascii="Times New Roman" w:hAnsi="Times New Roman" w:cs="Times New Roman"/>
          <w:b/>
          <w:sz w:val="24"/>
          <w:szCs w:val="24"/>
          <w:u w:val="single"/>
        </w:rPr>
        <w:t>Обсъждани теми по време на фокус групите:</w:t>
      </w:r>
    </w:p>
    <w:p w14:paraId="7F21FDD6" w14:textId="77777777" w:rsidR="00796FD0" w:rsidRPr="00C46D3E" w:rsidRDefault="00796FD0" w:rsidP="00C46D3E">
      <w:pPr>
        <w:spacing w:after="0" w:line="360" w:lineRule="auto"/>
        <w:jc w:val="both"/>
        <w:rPr>
          <w:rFonts w:ascii="Times New Roman" w:hAnsi="Times New Roman" w:cs="Times New Roman"/>
          <w:b/>
          <w:sz w:val="24"/>
          <w:szCs w:val="24"/>
          <w:u w:val="single"/>
        </w:rPr>
      </w:pPr>
    </w:p>
    <w:p w14:paraId="5613EBA8" w14:textId="77777777" w:rsidR="00796FD0" w:rsidRPr="00C46D3E" w:rsidRDefault="00796FD0" w:rsidP="00C46D3E">
      <w:pPr>
        <w:spacing w:after="0" w:line="360" w:lineRule="auto"/>
        <w:ind w:firstLine="426"/>
        <w:jc w:val="both"/>
        <w:rPr>
          <w:rFonts w:ascii="Times New Roman" w:hAnsi="Times New Roman" w:cs="Times New Roman"/>
          <w:sz w:val="24"/>
          <w:szCs w:val="24"/>
        </w:rPr>
      </w:pPr>
      <w:r w:rsidRPr="00C46D3E">
        <w:rPr>
          <w:rFonts w:ascii="Times New Roman" w:hAnsi="Times New Roman" w:cs="Times New Roman"/>
          <w:sz w:val="24"/>
          <w:szCs w:val="24"/>
        </w:rPr>
        <w:t xml:space="preserve">Основните </w:t>
      </w:r>
      <w:r w:rsidRPr="00C46D3E">
        <w:rPr>
          <w:rFonts w:ascii="Times New Roman" w:hAnsi="Times New Roman" w:cs="Times New Roman"/>
          <w:b/>
          <w:bCs/>
          <w:sz w:val="24"/>
          <w:szCs w:val="24"/>
        </w:rPr>
        <w:t>теми обсъждани</w:t>
      </w:r>
      <w:r w:rsidRPr="00C46D3E">
        <w:rPr>
          <w:rFonts w:ascii="Times New Roman" w:hAnsi="Times New Roman" w:cs="Times New Roman"/>
          <w:sz w:val="24"/>
          <w:szCs w:val="24"/>
        </w:rPr>
        <w:t xml:space="preserve"> по време на дискусията между участниците по въпроси, свързани с трудовата заетост, и по-точно – възможности за преодоляване на младежката безработица и създаване на условия за устойчива младежка интеграция на пазара на труда, осигуряваща шансове за кариерно развитие и личностно удовлетворение бяха следните:</w:t>
      </w:r>
    </w:p>
    <w:p w14:paraId="5544820B" w14:textId="77777777" w:rsidR="00796FD0" w:rsidRPr="00C46D3E" w:rsidRDefault="00796FD0" w:rsidP="00C46D3E">
      <w:pPr>
        <w:spacing w:after="0" w:line="360" w:lineRule="auto"/>
        <w:ind w:firstLine="567"/>
        <w:jc w:val="both"/>
        <w:rPr>
          <w:rFonts w:ascii="Times New Roman" w:hAnsi="Times New Roman" w:cs="Times New Roman"/>
          <w:sz w:val="24"/>
          <w:szCs w:val="24"/>
        </w:rPr>
      </w:pPr>
    </w:p>
    <w:p w14:paraId="403DBD0F" w14:textId="77777777" w:rsidR="00796FD0" w:rsidRPr="00C46D3E" w:rsidRDefault="00796FD0" w:rsidP="00C46D3E">
      <w:pPr>
        <w:pStyle w:val="ListParagraph"/>
        <w:numPr>
          <w:ilvl w:val="0"/>
          <w:numId w:val="31"/>
        </w:numPr>
        <w:spacing w:after="0" w:line="360" w:lineRule="auto"/>
        <w:ind w:left="567" w:hanging="141"/>
        <w:jc w:val="both"/>
        <w:rPr>
          <w:rFonts w:ascii="Times New Roman" w:hAnsi="Times New Roman" w:cs="Times New Roman"/>
          <w:sz w:val="24"/>
          <w:szCs w:val="24"/>
        </w:rPr>
      </w:pPr>
      <w:r w:rsidRPr="00C46D3E">
        <w:rPr>
          <w:rFonts w:ascii="Times New Roman" w:hAnsi="Times New Roman" w:cs="Times New Roman"/>
          <w:sz w:val="24"/>
          <w:szCs w:val="24"/>
        </w:rPr>
        <w:t>Недостатъчно добре насочена образователна система;</w:t>
      </w:r>
    </w:p>
    <w:p w14:paraId="1B8AB2DB" w14:textId="77777777" w:rsidR="00796FD0" w:rsidRPr="00C46D3E" w:rsidRDefault="00796FD0" w:rsidP="00C46D3E">
      <w:pPr>
        <w:pStyle w:val="ListParagraph"/>
        <w:numPr>
          <w:ilvl w:val="0"/>
          <w:numId w:val="31"/>
        </w:numPr>
        <w:spacing w:after="0" w:line="360" w:lineRule="auto"/>
        <w:ind w:left="567" w:hanging="141"/>
        <w:jc w:val="both"/>
        <w:rPr>
          <w:rFonts w:ascii="Times New Roman" w:hAnsi="Times New Roman" w:cs="Times New Roman"/>
          <w:sz w:val="24"/>
          <w:szCs w:val="24"/>
        </w:rPr>
      </w:pPr>
      <w:r w:rsidRPr="00C46D3E">
        <w:rPr>
          <w:rFonts w:ascii="Times New Roman" w:hAnsi="Times New Roman" w:cs="Times New Roman"/>
          <w:sz w:val="24"/>
          <w:szCs w:val="24"/>
        </w:rPr>
        <w:t>Емиграция на голяма част от добре подготвените млади специалисти;</w:t>
      </w:r>
    </w:p>
    <w:p w14:paraId="32FC3D32" w14:textId="77777777" w:rsidR="00796FD0" w:rsidRPr="00C46D3E" w:rsidRDefault="00796FD0" w:rsidP="00C46D3E">
      <w:pPr>
        <w:pStyle w:val="ListParagraph"/>
        <w:numPr>
          <w:ilvl w:val="0"/>
          <w:numId w:val="31"/>
        </w:numPr>
        <w:spacing w:after="0" w:line="360" w:lineRule="auto"/>
        <w:ind w:left="567" w:hanging="141"/>
        <w:jc w:val="both"/>
        <w:rPr>
          <w:rFonts w:ascii="Times New Roman" w:hAnsi="Times New Roman" w:cs="Times New Roman"/>
          <w:sz w:val="24"/>
          <w:szCs w:val="24"/>
        </w:rPr>
      </w:pPr>
      <w:r w:rsidRPr="00C46D3E">
        <w:rPr>
          <w:rFonts w:ascii="Times New Roman" w:hAnsi="Times New Roman" w:cs="Times New Roman"/>
          <w:sz w:val="24"/>
          <w:szCs w:val="24"/>
        </w:rPr>
        <w:t>Липса на достатъчна инициативност от страна на младите хора;</w:t>
      </w:r>
    </w:p>
    <w:p w14:paraId="11C48580" w14:textId="77777777" w:rsidR="00796FD0" w:rsidRPr="00C46D3E" w:rsidRDefault="00796FD0" w:rsidP="00C46D3E">
      <w:pPr>
        <w:pStyle w:val="ListParagraph"/>
        <w:numPr>
          <w:ilvl w:val="0"/>
          <w:numId w:val="31"/>
        </w:numPr>
        <w:spacing w:after="0" w:line="360" w:lineRule="auto"/>
        <w:ind w:left="567" w:hanging="141"/>
        <w:jc w:val="both"/>
        <w:rPr>
          <w:rFonts w:ascii="Times New Roman" w:hAnsi="Times New Roman" w:cs="Times New Roman"/>
          <w:sz w:val="24"/>
          <w:szCs w:val="24"/>
        </w:rPr>
      </w:pPr>
      <w:r w:rsidRPr="00C46D3E">
        <w:rPr>
          <w:rFonts w:ascii="Times New Roman" w:hAnsi="Times New Roman" w:cs="Times New Roman"/>
          <w:sz w:val="24"/>
          <w:szCs w:val="24"/>
        </w:rPr>
        <w:t>Недостатъчно насърчаване от страна на държавата за наемане на младежи;</w:t>
      </w:r>
    </w:p>
    <w:p w14:paraId="3B424D47" w14:textId="77777777" w:rsidR="00796FD0" w:rsidRPr="00C46D3E" w:rsidRDefault="00796FD0" w:rsidP="00C46D3E">
      <w:pPr>
        <w:pStyle w:val="ListParagraph"/>
        <w:numPr>
          <w:ilvl w:val="0"/>
          <w:numId w:val="31"/>
        </w:numPr>
        <w:spacing w:after="0" w:line="360" w:lineRule="auto"/>
        <w:ind w:left="567" w:hanging="141"/>
        <w:jc w:val="both"/>
        <w:rPr>
          <w:rFonts w:ascii="Times New Roman" w:hAnsi="Times New Roman" w:cs="Times New Roman"/>
          <w:sz w:val="24"/>
          <w:szCs w:val="24"/>
        </w:rPr>
      </w:pPr>
      <w:r w:rsidRPr="00C46D3E">
        <w:rPr>
          <w:rFonts w:ascii="Times New Roman" w:hAnsi="Times New Roman" w:cs="Times New Roman"/>
          <w:sz w:val="24"/>
          <w:szCs w:val="24"/>
        </w:rPr>
        <w:t>Недостатъчна гъвкавост и разбиране от страна на работодателите към младежката заетост, както и чести нарушения на трудови условия.</w:t>
      </w:r>
    </w:p>
    <w:p w14:paraId="799B6518" w14:textId="77777777" w:rsidR="00796FD0" w:rsidRPr="00C46D3E" w:rsidRDefault="00796FD0" w:rsidP="00C46D3E">
      <w:pPr>
        <w:spacing w:after="0" w:line="360" w:lineRule="auto"/>
        <w:ind w:left="993" w:firstLine="567"/>
        <w:jc w:val="both"/>
        <w:rPr>
          <w:rFonts w:ascii="Times New Roman" w:hAnsi="Times New Roman" w:cs="Times New Roman"/>
          <w:sz w:val="24"/>
          <w:szCs w:val="24"/>
        </w:rPr>
      </w:pPr>
    </w:p>
    <w:p w14:paraId="598254C9" w14:textId="77777777" w:rsidR="00796FD0" w:rsidRPr="00C46D3E" w:rsidRDefault="00796FD0" w:rsidP="00C46D3E">
      <w:pPr>
        <w:spacing w:after="0" w:line="360" w:lineRule="auto"/>
        <w:ind w:firstLine="426"/>
        <w:jc w:val="both"/>
        <w:rPr>
          <w:rFonts w:ascii="Times New Roman" w:hAnsi="Times New Roman" w:cs="Times New Roman"/>
          <w:sz w:val="24"/>
          <w:szCs w:val="24"/>
        </w:rPr>
      </w:pPr>
      <w:r w:rsidRPr="00C46D3E">
        <w:rPr>
          <w:rFonts w:ascii="Times New Roman" w:hAnsi="Times New Roman" w:cs="Times New Roman"/>
          <w:b/>
          <w:bCs/>
          <w:sz w:val="24"/>
          <w:szCs w:val="24"/>
        </w:rPr>
        <w:t>Обсъждани възможности</w:t>
      </w:r>
      <w:r w:rsidRPr="00C46D3E">
        <w:rPr>
          <w:rFonts w:ascii="Times New Roman" w:hAnsi="Times New Roman" w:cs="Times New Roman"/>
          <w:sz w:val="24"/>
          <w:szCs w:val="24"/>
        </w:rPr>
        <w:t xml:space="preserve"> от младежите участващи във фокус групите за преодоляване на младежката безработица и създаване на условия за устойчива младежка интеграция на пазара на труда осигуряваща шансове за кариерно развитие и личностно удовлетворение:</w:t>
      </w:r>
    </w:p>
    <w:p w14:paraId="77FB81A7" w14:textId="77777777" w:rsidR="00796FD0" w:rsidRPr="00C46D3E" w:rsidRDefault="00796FD0" w:rsidP="00C46D3E">
      <w:pPr>
        <w:spacing w:after="0" w:line="360" w:lineRule="auto"/>
        <w:ind w:left="567"/>
        <w:jc w:val="both"/>
        <w:rPr>
          <w:rFonts w:ascii="Times New Roman" w:hAnsi="Times New Roman" w:cs="Times New Roman"/>
          <w:sz w:val="24"/>
          <w:szCs w:val="24"/>
        </w:rPr>
      </w:pPr>
    </w:p>
    <w:p w14:paraId="06A9CD52" w14:textId="77777777" w:rsidR="00796FD0" w:rsidRPr="00C46D3E" w:rsidRDefault="00796FD0" w:rsidP="00C46D3E">
      <w:pPr>
        <w:pStyle w:val="ListParagraph"/>
        <w:numPr>
          <w:ilvl w:val="0"/>
          <w:numId w:val="32"/>
        </w:numPr>
        <w:spacing w:after="0" w:line="360" w:lineRule="auto"/>
        <w:ind w:left="567" w:hanging="141"/>
        <w:jc w:val="both"/>
        <w:rPr>
          <w:rFonts w:ascii="Times New Roman" w:hAnsi="Times New Roman" w:cs="Times New Roman"/>
          <w:sz w:val="24"/>
          <w:szCs w:val="24"/>
        </w:rPr>
      </w:pPr>
      <w:r w:rsidRPr="00C46D3E">
        <w:rPr>
          <w:rFonts w:ascii="Times New Roman" w:hAnsi="Times New Roman" w:cs="Times New Roman"/>
          <w:sz w:val="24"/>
          <w:szCs w:val="24"/>
        </w:rPr>
        <w:t>Ефективна промяна на образователната система;</w:t>
      </w:r>
    </w:p>
    <w:p w14:paraId="3B367AC3" w14:textId="77777777" w:rsidR="00796FD0" w:rsidRPr="00C46D3E" w:rsidRDefault="00796FD0" w:rsidP="00C46D3E">
      <w:pPr>
        <w:pStyle w:val="ListParagraph"/>
        <w:numPr>
          <w:ilvl w:val="0"/>
          <w:numId w:val="32"/>
        </w:numPr>
        <w:spacing w:after="0" w:line="360" w:lineRule="auto"/>
        <w:ind w:left="567" w:hanging="141"/>
        <w:jc w:val="both"/>
        <w:rPr>
          <w:rFonts w:ascii="Times New Roman" w:hAnsi="Times New Roman" w:cs="Times New Roman"/>
          <w:sz w:val="24"/>
          <w:szCs w:val="24"/>
        </w:rPr>
      </w:pPr>
      <w:r w:rsidRPr="00C46D3E">
        <w:rPr>
          <w:rFonts w:ascii="Times New Roman" w:hAnsi="Times New Roman" w:cs="Times New Roman"/>
          <w:sz w:val="24"/>
          <w:szCs w:val="24"/>
        </w:rPr>
        <w:t>Стимулиране особено на частните фирми да наемат младежи;</w:t>
      </w:r>
    </w:p>
    <w:p w14:paraId="3410589E" w14:textId="77777777" w:rsidR="00796FD0" w:rsidRPr="00C46D3E" w:rsidRDefault="00796FD0" w:rsidP="00C46D3E">
      <w:pPr>
        <w:pStyle w:val="ListParagraph"/>
        <w:numPr>
          <w:ilvl w:val="0"/>
          <w:numId w:val="32"/>
        </w:numPr>
        <w:spacing w:after="0" w:line="360" w:lineRule="auto"/>
        <w:ind w:left="567" w:hanging="141"/>
        <w:jc w:val="both"/>
        <w:rPr>
          <w:rFonts w:ascii="Times New Roman" w:hAnsi="Times New Roman" w:cs="Times New Roman"/>
          <w:sz w:val="24"/>
          <w:szCs w:val="24"/>
        </w:rPr>
      </w:pPr>
      <w:r w:rsidRPr="00C46D3E">
        <w:rPr>
          <w:rFonts w:ascii="Times New Roman" w:hAnsi="Times New Roman" w:cs="Times New Roman"/>
          <w:sz w:val="24"/>
          <w:szCs w:val="24"/>
        </w:rPr>
        <w:t>Регулиране на работодателите за съвестно спазване условията на труд и коректно осигуряване на персонала;</w:t>
      </w:r>
    </w:p>
    <w:p w14:paraId="72246DB4" w14:textId="77777777" w:rsidR="00796FD0" w:rsidRPr="00C46D3E" w:rsidRDefault="00796FD0" w:rsidP="00C46D3E">
      <w:pPr>
        <w:pStyle w:val="ListParagraph"/>
        <w:numPr>
          <w:ilvl w:val="0"/>
          <w:numId w:val="32"/>
        </w:numPr>
        <w:spacing w:after="0" w:line="360" w:lineRule="auto"/>
        <w:ind w:left="567" w:hanging="141"/>
        <w:jc w:val="both"/>
        <w:rPr>
          <w:rFonts w:ascii="Times New Roman" w:hAnsi="Times New Roman" w:cs="Times New Roman"/>
          <w:sz w:val="24"/>
          <w:szCs w:val="24"/>
        </w:rPr>
      </w:pPr>
      <w:r w:rsidRPr="00C46D3E">
        <w:rPr>
          <w:rFonts w:ascii="Times New Roman" w:hAnsi="Times New Roman" w:cs="Times New Roman"/>
          <w:sz w:val="24"/>
          <w:szCs w:val="24"/>
        </w:rPr>
        <w:t>Обособяване на по-висок брой работни места с възможност за плаващо работно време поради необходимостта на млади семейства да се грижат за деца;</w:t>
      </w:r>
    </w:p>
    <w:p w14:paraId="7A917717" w14:textId="77777777" w:rsidR="00796FD0" w:rsidRPr="00C46D3E" w:rsidRDefault="00796FD0" w:rsidP="00C46D3E">
      <w:pPr>
        <w:pStyle w:val="ListParagraph"/>
        <w:numPr>
          <w:ilvl w:val="0"/>
          <w:numId w:val="32"/>
        </w:numPr>
        <w:spacing w:after="0" w:line="360" w:lineRule="auto"/>
        <w:ind w:left="567" w:hanging="141"/>
        <w:jc w:val="both"/>
        <w:rPr>
          <w:rFonts w:ascii="Times New Roman" w:hAnsi="Times New Roman" w:cs="Times New Roman"/>
          <w:sz w:val="24"/>
          <w:szCs w:val="24"/>
        </w:rPr>
      </w:pPr>
      <w:r w:rsidRPr="00C46D3E">
        <w:rPr>
          <w:rFonts w:ascii="Times New Roman" w:hAnsi="Times New Roman" w:cs="Times New Roman"/>
          <w:sz w:val="24"/>
          <w:szCs w:val="24"/>
        </w:rPr>
        <w:t>Създаване на ефективно действащи младежки организации, клубове по интереси и бюра за професионална ориентация, съдействащи на младежите да бъдат интегрирани в обществото като пълноценни граждани;</w:t>
      </w:r>
    </w:p>
    <w:p w14:paraId="3992B25B" w14:textId="77777777" w:rsidR="00796FD0" w:rsidRPr="00C46D3E" w:rsidRDefault="00796FD0" w:rsidP="00C46D3E">
      <w:pPr>
        <w:pStyle w:val="ListParagraph"/>
        <w:numPr>
          <w:ilvl w:val="0"/>
          <w:numId w:val="32"/>
        </w:numPr>
        <w:spacing w:after="0" w:line="360" w:lineRule="auto"/>
        <w:ind w:left="567" w:hanging="141"/>
        <w:jc w:val="both"/>
        <w:rPr>
          <w:rFonts w:ascii="Times New Roman" w:hAnsi="Times New Roman" w:cs="Times New Roman"/>
          <w:sz w:val="24"/>
          <w:szCs w:val="24"/>
        </w:rPr>
      </w:pPr>
      <w:r w:rsidRPr="00C46D3E">
        <w:rPr>
          <w:rFonts w:ascii="Times New Roman" w:hAnsi="Times New Roman" w:cs="Times New Roman"/>
          <w:sz w:val="24"/>
          <w:szCs w:val="24"/>
        </w:rPr>
        <w:t>Премахване на порочни практики, пречещи за нормално протичане на пазарни механизми – корупция, лобизъм и др.</w:t>
      </w:r>
    </w:p>
    <w:p w14:paraId="4BD1106B" w14:textId="77777777" w:rsidR="009A034B" w:rsidRPr="00C46D3E" w:rsidRDefault="00C46D3E" w:rsidP="00C46D3E">
      <w:pPr>
        <w:spacing w:line="360" w:lineRule="auto"/>
        <w:jc w:val="both"/>
        <w:rPr>
          <w:rFonts w:ascii="Times New Roman" w:hAnsi="Times New Roman" w:cs="Times New Roman"/>
          <w:sz w:val="24"/>
          <w:szCs w:val="24"/>
        </w:rPr>
      </w:pPr>
      <w:r>
        <w:rPr>
          <w:rFonts w:ascii="Times New Roman" w:hAnsi="Times New Roman" w:cs="Times New Roman"/>
          <w:b/>
          <w:sz w:val="24"/>
          <w:szCs w:val="24"/>
          <w:u w:val="single"/>
        </w:rPr>
        <w:lastRenderedPageBreak/>
        <w:t>ЗАКЛЮЧЕНИЕ:</w:t>
      </w:r>
    </w:p>
    <w:p w14:paraId="2E6FBE07"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Пазарът на труда в България среща редица затруднения, които не се различават съществено от останалите пазари на труда в рамките на ЕС</w:t>
      </w:r>
      <w:r w:rsidRPr="00C46D3E">
        <w:rPr>
          <w:rFonts w:ascii="Times New Roman" w:eastAsia="Times New Roman" w:hAnsi="Times New Roman" w:cs="Times New Roman"/>
          <w:sz w:val="24"/>
          <w:szCs w:val="24"/>
        </w:rPr>
        <w:t>, но са особено изразени и задълбочени в някои региони и територии, най-вече в Северозапада</w:t>
      </w:r>
      <w:r w:rsidRPr="00EB6C38">
        <w:rPr>
          <w:rFonts w:ascii="Times New Roman" w:eastAsia="Times New Roman" w:hAnsi="Times New Roman" w:cs="Times New Roman"/>
          <w:sz w:val="24"/>
          <w:szCs w:val="24"/>
        </w:rPr>
        <w:t xml:space="preserve">. </w:t>
      </w:r>
    </w:p>
    <w:p w14:paraId="0FD9CE44"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В сферата на трудовия пазар България е направила редица положителни крачки към развитие на съвременни институции и законови рамки, осигуряващи либерални, законосъобразни пазарни отношения. Същевременно съществуват редица проблеми, свързани с това, че населението на нашата страна е застаряващо; има количествено несъответствие между предлагане и търсене на работна сила;  осигуряване на заетост на хората след 54 годишна възраст; голямата миграция на работна сила в рамките на ЕС; интеграция на младежите до 29г. на пазара на труда; проблеми с качеството на заетите по отношение на техните квалификации, както и най-вече на нестабилизирания и де-балансиран трудов пазар,</w:t>
      </w:r>
      <w:r w:rsidRPr="00C46D3E">
        <w:rPr>
          <w:rFonts w:ascii="Times New Roman" w:eastAsia="Times New Roman" w:hAnsi="Times New Roman" w:cs="Times New Roman"/>
          <w:sz w:val="24"/>
          <w:szCs w:val="24"/>
        </w:rPr>
        <w:t xml:space="preserve"> които</w:t>
      </w:r>
      <w:r w:rsidRPr="00EB6C38">
        <w:rPr>
          <w:rFonts w:ascii="Times New Roman" w:eastAsia="Times New Roman" w:hAnsi="Times New Roman" w:cs="Times New Roman"/>
          <w:sz w:val="24"/>
          <w:szCs w:val="24"/>
        </w:rPr>
        <w:t xml:space="preserve"> правят страната ни изоставаща по отношение на критериите и целите на европейските структури. Слабата икономическа активност, високата безработица, скритата заетост, ниските доходи, трудовата </w:t>
      </w:r>
      <w:proofErr w:type="spellStart"/>
      <w:r w:rsidRPr="00EB6C38">
        <w:rPr>
          <w:rFonts w:ascii="Times New Roman" w:eastAsia="Times New Roman" w:hAnsi="Times New Roman" w:cs="Times New Roman"/>
          <w:sz w:val="24"/>
          <w:szCs w:val="24"/>
        </w:rPr>
        <w:t>неосигуреност</w:t>
      </w:r>
      <w:proofErr w:type="spellEnd"/>
      <w:r w:rsidRPr="00EB6C38">
        <w:rPr>
          <w:rFonts w:ascii="Times New Roman" w:eastAsia="Times New Roman" w:hAnsi="Times New Roman" w:cs="Times New Roman"/>
          <w:sz w:val="24"/>
          <w:szCs w:val="24"/>
        </w:rPr>
        <w:t xml:space="preserve">, условията на труд, качествените параметри на работната сила и т.н. са показатели, които възпрепятстват процеса на изравняването ни с другите страни в Европейския съюз и със средното равнище. </w:t>
      </w:r>
    </w:p>
    <w:p w14:paraId="31CAB143"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Може да се направи извод, че проблемите, свързани със заетостта и труда в нашата страна са същите, каквито са в останалите европейски държави, но със значителни различия в нивата. Това се дължи на различията, които се наблюдават при заплащане на труда, социалната защита и подпомагане; условията, при които се полага труд и др.</w:t>
      </w:r>
    </w:p>
    <w:p w14:paraId="47FF37C6" w14:textId="77777777" w:rsidR="009A034B" w:rsidRPr="00EB6C38"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 xml:space="preserve">Тези проблеми са особено изразени в ширините на област Видин, която е окачествявана като най-бедния район в Европа и Европейския съюз. </w:t>
      </w:r>
    </w:p>
    <w:p w14:paraId="250B7801"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Затрудненията, които младежите в страната, и по-конкретно в Северозападна България и област Видин, срещат с интеграцията си в пазара на труда и намирането на заетост, са многобройни и представляват заплаха за развитието на бъдещите поколения, ако не бъдат взети мерки немедлено и категорично.</w:t>
      </w:r>
    </w:p>
    <w:p w14:paraId="4407865F" w14:textId="77777777" w:rsidR="009A034B" w:rsidRPr="00C46D3E" w:rsidRDefault="009A034B" w:rsidP="00C46D3E">
      <w:pPr>
        <w:spacing w:line="360" w:lineRule="auto"/>
        <w:jc w:val="both"/>
        <w:rPr>
          <w:rFonts w:ascii="Times New Roman" w:eastAsia="Times New Roman" w:hAnsi="Times New Roman" w:cs="Times New Roman"/>
          <w:sz w:val="24"/>
          <w:szCs w:val="24"/>
        </w:rPr>
      </w:pPr>
      <w:r w:rsidRPr="00EB6C38">
        <w:rPr>
          <w:rFonts w:ascii="Times New Roman" w:eastAsia="Times New Roman" w:hAnsi="Times New Roman" w:cs="Times New Roman"/>
          <w:sz w:val="24"/>
          <w:szCs w:val="24"/>
        </w:rPr>
        <w:t xml:space="preserve">По време на срещите с фокус групите, бяха открити възможности за преодоляване на конкретни затруднения, които участниците срещат при реализацията си в пазара на труда, които варират между различните участници и подгрупите, към които принадлежат. </w:t>
      </w:r>
      <w:r w:rsidRPr="00EB6C38">
        <w:rPr>
          <w:rFonts w:ascii="Times New Roman" w:eastAsia="Times New Roman" w:hAnsi="Times New Roman" w:cs="Times New Roman"/>
          <w:sz w:val="24"/>
          <w:szCs w:val="24"/>
        </w:rPr>
        <w:lastRenderedPageBreak/>
        <w:t xml:space="preserve">Например, икономически неактивните участници, които не са трудово ангажирани, но не принадлежат към рискови групи, предлагат да се организират многобройни семинари, срещи с обществеността, и други информационни събития, които да са обособени за различни граждански групи, според техните потребности - включително да има кампании за равен достъп към работни места и пазара на труда на всякакви хора със статут на безработни; но и конкретни кампании за млади хора, които искат да работят и да се развиват, но също не успяват да се реализират на пазара на труда. </w:t>
      </w:r>
      <w:r w:rsidRPr="00C46D3E">
        <w:rPr>
          <w:rFonts w:ascii="Times New Roman" w:eastAsia="Times New Roman" w:hAnsi="Times New Roman" w:cs="Times New Roman"/>
          <w:sz w:val="24"/>
          <w:szCs w:val="24"/>
        </w:rPr>
        <w:t xml:space="preserve">Въпросът с липсата на мотивация и активност у младите трудово неангажирани граждани е основен тук, тъй като участниците смятат, че такъв тип семинари и обучения биха ги насочили и биха спомогнали да намерят своята посока на развитие. </w:t>
      </w:r>
      <w:r w:rsidRPr="00EB6C38">
        <w:rPr>
          <w:rFonts w:ascii="Times New Roman" w:eastAsia="Times New Roman" w:hAnsi="Times New Roman" w:cs="Times New Roman"/>
          <w:sz w:val="24"/>
          <w:szCs w:val="24"/>
        </w:rPr>
        <w:t xml:space="preserve">По-конкретно, предлагат се ‘дни на отворените врати’ в различни бизнеси; предприятия; институции и всякакви звена, </w:t>
      </w:r>
      <w:r w:rsidRPr="00C46D3E">
        <w:rPr>
          <w:rFonts w:ascii="Times New Roman" w:eastAsia="Times New Roman" w:hAnsi="Times New Roman" w:cs="Times New Roman"/>
          <w:sz w:val="24"/>
          <w:szCs w:val="24"/>
        </w:rPr>
        <w:t xml:space="preserve">особено частни такива, </w:t>
      </w:r>
      <w:r w:rsidRPr="00EB6C38">
        <w:rPr>
          <w:rFonts w:ascii="Times New Roman" w:eastAsia="Times New Roman" w:hAnsi="Times New Roman" w:cs="Times New Roman"/>
          <w:sz w:val="24"/>
          <w:szCs w:val="24"/>
        </w:rPr>
        <w:t xml:space="preserve">които биха могли да отворят работни места; на които дни да се провеждат събития от информационен характер, които да подпомогнат млади хора, търсещи реализация. Идеята бе приета радушно и от другите две групи участници - млади хора, изложени на риск от социално изключване и такива от маргинализирани общности, като всички изразяват необходимостта от специално внимание към представители на групите, към които те принадлежат, т.е. например в един такъв ‘ден на отворените врати’ събитията да бъдат така структурирани и организирани, че да се даде равен шанс на всички желаещи да се включат. </w:t>
      </w:r>
    </w:p>
    <w:p w14:paraId="6FBAB357" w14:textId="77777777" w:rsidR="009A034B" w:rsidRPr="00C46D3E" w:rsidRDefault="009A034B" w:rsidP="00C46D3E">
      <w:pPr>
        <w:spacing w:line="360" w:lineRule="auto"/>
        <w:jc w:val="both"/>
        <w:rPr>
          <w:rFonts w:ascii="Times New Roman" w:eastAsia="Times New Roman" w:hAnsi="Times New Roman" w:cs="Times New Roman"/>
          <w:sz w:val="24"/>
          <w:szCs w:val="24"/>
        </w:rPr>
      </w:pPr>
      <w:r w:rsidRPr="00EB6C38">
        <w:rPr>
          <w:rFonts w:ascii="Times New Roman" w:eastAsia="Times New Roman" w:hAnsi="Times New Roman" w:cs="Times New Roman"/>
          <w:sz w:val="24"/>
          <w:szCs w:val="24"/>
        </w:rPr>
        <w:t>В допълнение, предложено бе да се обособят ‘доброволчески дни’, където различни компании и институции да отворят възможност за безработни да се включат в предмета на тяхната дейност, за да установят дали биха се занимавали професионално с нещо подобно, което от с</w:t>
      </w:r>
      <w:r w:rsidRPr="00C46D3E">
        <w:rPr>
          <w:rFonts w:ascii="Times New Roman" w:eastAsia="Times New Roman" w:hAnsi="Times New Roman" w:cs="Times New Roman"/>
          <w:sz w:val="24"/>
          <w:szCs w:val="24"/>
        </w:rPr>
        <w:t xml:space="preserve">ъщевременно създава </w:t>
      </w:r>
      <w:r w:rsidRPr="00EB6C38">
        <w:rPr>
          <w:rFonts w:ascii="Times New Roman" w:eastAsia="Times New Roman" w:hAnsi="Times New Roman" w:cs="Times New Roman"/>
          <w:sz w:val="24"/>
          <w:szCs w:val="24"/>
        </w:rPr>
        <w:t xml:space="preserve">и възможност </w:t>
      </w:r>
      <w:proofErr w:type="spellStart"/>
      <w:r w:rsidRPr="00EB6C38">
        <w:rPr>
          <w:rFonts w:ascii="Times New Roman" w:eastAsia="Times New Roman" w:hAnsi="Times New Roman" w:cs="Times New Roman"/>
          <w:sz w:val="24"/>
          <w:szCs w:val="24"/>
        </w:rPr>
        <w:t>оранизациите</w:t>
      </w:r>
      <w:proofErr w:type="spellEnd"/>
      <w:r w:rsidRPr="00EB6C38">
        <w:rPr>
          <w:rFonts w:ascii="Times New Roman" w:eastAsia="Times New Roman" w:hAnsi="Times New Roman" w:cs="Times New Roman"/>
          <w:sz w:val="24"/>
          <w:szCs w:val="24"/>
        </w:rPr>
        <w:t xml:space="preserve">, на своя страна, да наберат кадри, в които виждат потенциал за трудови отношения. Разбира се, необходимо би било да се вземат предвид необходимите мерки за безопасност и сигурност по време на подобни мероприятия, като хората в неравностойно положение изискват да бъде обърнато специално внимание на техните потребности, което е крайно необходимо, тъй като към момента, в голяма част от институциите и бизнесите в страната, няма пригодени условия за хора със специални потребности, като например рампи, асансьори и ескалатори за придвижване на хора с ограничена мобилност, устройства за спомагане на добрата комуникация за хора с увредено зрение, слух или говор. Към тези притеснения и съображения се присъединиха и представителите на маргинализирани групи, които </w:t>
      </w:r>
      <w:r w:rsidRPr="00EB6C38">
        <w:rPr>
          <w:rFonts w:ascii="Times New Roman" w:eastAsia="Times New Roman" w:hAnsi="Times New Roman" w:cs="Times New Roman"/>
          <w:sz w:val="24"/>
          <w:szCs w:val="24"/>
        </w:rPr>
        <w:lastRenderedPageBreak/>
        <w:t>настояват освен всички тези мерки, да се подсигурява и асистенция за тяхната интеграция посредством преводачи и/или асистенти, които да помагат за образоването им и възможността активно да се включат и в дейности, които изискват по-голяма функционална и/или компютърна грамотност от настоящото им ниво. Това бяха част от първите обсъдени евентуални мерки, които биха могли да бъдат предприети в името на осигуряването на една по-успешна и благоприятна работна среда за младите безработни в областта и страната изобщо.</w:t>
      </w:r>
    </w:p>
    <w:p w14:paraId="687EFFB9" w14:textId="77777777" w:rsidR="009A034B" w:rsidRPr="00C46D3E" w:rsidRDefault="009A034B" w:rsidP="00C46D3E">
      <w:pPr>
        <w:spacing w:line="360" w:lineRule="auto"/>
        <w:ind w:firstLine="567"/>
        <w:jc w:val="both"/>
        <w:rPr>
          <w:rFonts w:ascii="Times New Roman" w:eastAsia="Times New Roman" w:hAnsi="Times New Roman" w:cs="Times New Roman"/>
          <w:sz w:val="24"/>
          <w:szCs w:val="24"/>
        </w:rPr>
      </w:pPr>
    </w:p>
    <w:p w14:paraId="6B25446E"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Предложения за такива, и други мерки</w:t>
      </w:r>
      <w:r w:rsidRPr="00C46D3E">
        <w:rPr>
          <w:rFonts w:ascii="Times New Roman" w:eastAsia="Times New Roman" w:hAnsi="Times New Roman" w:cs="Times New Roman"/>
          <w:sz w:val="24"/>
          <w:szCs w:val="24"/>
        </w:rPr>
        <w:t xml:space="preserve">, особено такива, които да се осланят на помощ и </w:t>
      </w:r>
      <w:r w:rsidRPr="00C46D3E">
        <w:rPr>
          <w:rFonts w:ascii="Times New Roman" w:hAnsi="Times New Roman" w:cs="Times New Roman"/>
          <w:sz w:val="24"/>
          <w:szCs w:val="24"/>
        </w:rPr>
        <w:t>насърчаване от страна на държавата за наемане на младежи,</w:t>
      </w:r>
      <w:r w:rsidRPr="00EB6C38">
        <w:rPr>
          <w:rFonts w:ascii="Times New Roman" w:eastAsia="Times New Roman" w:hAnsi="Times New Roman" w:cs="Times New Roman"/>
          <w:sz w:val="24"/>
          <w:szCs w:val="24"/>
        </w:rPr>
        <w:t xml:space="preserve"> се обсъждат от години, както в страната, така и на международни форуми, където въпросът с проблемите на заетостта се разглежда като един от големите проблеми на съвремието не само от икономическа, но и от социална гледна точка.</w:t>
      </w:r>
    </w:p>
    <w:p w14:paraId="0FBF2334"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 xml:space="preserve">Политиката за заетостта е пряко свързана с макроикономическата и регионалната политика. В известен смисъл може да се приеме, че политиката по заетостта е също толкова икономически, колкото социален проблем, а според някои - решението на проблемите с високата безработица и обедняването е в икономиката, а не в социалната политика, социалните помощи и временната субсидирана заетост. Политиките по заетостта имат все повече регионален характер. Разширяват се програмите, които отразяват социално-икономическите приоритети на отделните региони. Насърчаването на бизнеса и регулирането на социалните проблеми е една от главните насоки. </w:t>
      </w:r>
      <w:proofErr w:type="spellStart"/>
      <w:r w:rsidRPr="00C46D3E">
        <w:rPr>
          <w:rFonts w:ascii="Times New Roman" w:eastAsia="Times New Roman" w:hAnsi="Times New Roman" w:cs="Times New Roman"/>
          <w:sz w:val="24"/>
          <w:szCs w:val="24"/>
          <w:lang w:val="en-GB"/>
        </w:rPr>
        <w:t>Действията</w:t>
      </w:r>
      <w:proofErr w:type="spellEnd"/>
      <w:r w:rsidRPr="00C46D3E">
        <w:rPr>
          <w:rFonts w:ascii="Times New Roman" w:eastAsia="Times New Roman" w:hAnsi="Times New Roman" w:cs="Times New Roman"/>
          <w:sz w:val="24"/>
          <w:szCs w:val="24"/>
          <w:lang w:val="en-GB"/>
        </w:rPr>
        <w:t xml:space="preserve"> </w:t>
      </w:r>
      <w:proofErr w:type="spellStart"/>
      <w:r w:rsidRPr="00C46D3E">
        <w:rPr>
          <w:rFonts w:ascii="Times New Roman" w:eastAsia="Times New Roman" w:hAnsi="Times New Roman" w:cs="Times New Roman"/>
          <w:sz w:val="24"/>
          <w:szCs w:val="24"/>
          <w:lang w:val="en-GB"/>
        </w:rPr>
        <w:t>са</w:t>
      </w:r>
      <w:proofErr w:type="spellEnd"/>
      <w:r w:rsidRPr="00C46D3E">
        <w:rPr>
          <w:rFonts w:ascii="Times New Roman" w:eastAsia="Times New Roman" w:hAnsi="Times New Roman" w:cs="Times New Roman"/>
          <w:sz w:val="24"/>
          <w:szCs w:val="24"/>
          <w:lang w:val="en-GB"/>
        </w:rPr>
        <w:t xml:space="preserve"> </w:t>
      </w:r>
      <w:proofErr w:type="spellStart"/>
      <w:r w:rsidRPr="00C46D3E">
        <w:rPr>
          <w:rFonts w:ascii="Times New Roman" w:eastAsia="Times New Roman" w:hAnsi="Times New Roman" w:cs="Times New Roman"/>
          <w:sz w:val="24"/>
          <w:szCs w:val="24"/>
          <w:lang w:val="en-GB"/>
        </w:rPr>
        <w:t>насочени</w:t>
      </w:r>
      <w:proofErr w:type="spellEnd"/>
      <w:r w:rsidRPr="00C46D3E">
        <w:rPr>
          <w:rFonts w:ascii="Times New Roman" w:eastAsia="Times New Roman" w:hAnsi="Times New Roman" w:cs="Times New Roman"/>
          <w:sz w:val="24"/>
          <w:szCs w:val="24"/>
          <w:lang w:val="en-GB"/>
        </w:rPr>
        <w:t xml:space="preserve"> </w:t>
      </w:r>
      <w:proofErr w:type="spellStart"/>
      <w:r w:rsidRPr="00C46D3E">
        <w:rPr>
          <w:rFonts w:ascii="Times New Roman" w:eastAsia="Times New Roman" w:hAnsi="Times New Roman" w:cs="Times New Roman"/>
          <w:sz w:val="24"/>
          <w:szCs w:val="24"/>
          <w:lang w:val="en-GB"/>
        </w:rPr>
        <w:t>към</w:t>
      </w:r>
      <w:proofErr w:type="spellEnd"/>
      <w:r w:rsidRPr="00C46D3E">
        <w:rPr>
          <w:rFonts w:ascii="Times New Roman" w:eastAsia="Times New Roman" w:hAnsi="Times New Roman" w:cs="Times New Roman"/>
          <w:sz w:val="24"/>
          <w:szCs w:val="24"/>
          <w:lang w:val="en-GB"/>
        </w:rPr>
        <w:t xml:space="preserve">: </w:t>
      </w:r>
    </w:p>
    <w:p w14:paraId="32B64374" w14:textId="77777777" w:rsidR="009A034B" w:rsidRPr="00C46D3E" w:rsidRDefault="009A034B" w:rsidP="00C46D3E">
      <w:pPr>
        <w:pStyle w:val="ListParagraph"/>
        <w:numPr>
          <w:ilvl w:val="0"/>
          <w:numId w:val="34"/>
        </w:numPr>
        <w:spacing w:line="360" w:lineRule="auto"/>
        <w:jc w:val="both"/>
        <w:rPr>
          <w:rFonts w:ascii="Times New Roman" w:eastAsia="Times New Roman" w:hAnsi="Times New Roman" w:cs="Times New Roman"/>
          <w:sz w:val="24"/>
          <w:szCs w:val="24"/>
        </w:rPr>
      </w:pPr>
      <w:r w:rsidRPr="00EB6C38">
        <w:rPr>
          <w:rFonts w:ascii="Times New Roman" w:eastAsia="Times New Roman" w:hAnsi="Times New Roman" w:cs="Times New Roman"/>
          <w:sz w:val="24"/>
          <w:szCs w:val="24"/>
        </w:rPr>
        <w:t xml:space="preserve">Подпомагане изграждането и функционирането на малки и средни предприятия, особено в районите, нуждаещи се от диверсификация на икономическата структура (райони в индустриален упадък, изостанали райони); </w:t>
      </w:r>
    </w:p>
    <w:p w14:paraId="15469083" w14:textId="77777777" w:rsidR="009A034B" w:rsidRPr="00C46D3E" w:rsidRDefault="009A034B" w:rsidP="00C46D3E">
      <w:pPr>
        <w:pStyle w:val="ListParagraph"/>
        <w:numPr>
          <w:ilvl w:val="0"/>
          <w:numId w:val="34"/>
        </w:numPr>
        <w:spacing w:line="360" w:lineRule="auto"/>
        <w:jc w:val="both"/>
        <w:rPr>
          <w:rFonts w:ascii="Times New Roman" w:eastAsia="Times New Roman" w:hAnsi="Times New Roman" w:cs="Times New Roman"/>
          <w:sz w:val="24"/>
          <w:szCs w:val="24"/>
        </w:rPr>
      </w:pPr>
      <w:r w:rsidRPr="00EB6C38">
        <w:rPr>
          <w:rFonts w:ascii="Times New Roman" w:eastAsia="Times New Roman" w:hAnsi="Times New Roman" w:cs="Times New Roman"/>
          <w:sz w:val="24"/>
          <w:szCs w:val="24"/>
        </w:rPr>
        <w:t xml:space="preserve">Проекти за заетост и преструктуриране на производствени предприятия предимно в районите с висока безработица и риск от изостряне на социалните проблеми; </w:t>
      </w:r>
    </w:p>
    <w:p w14:paraId="4F229D1F" w14:textId="77777777" w:rsidR="009A034B" w:rsidRPr="00C46D3E" w:rsidRDefault="009A034B" w:rsidP="00C46D3E">
      <w:pPr>
        <w:pStyle w:val="ListParagraph"/>
        <w:numPr>
          <w:ilvl w:val="0"/>
          <w:numId w:val="34"/>
        </w:numPr>
        <w:spacing w:line="360" w:lineRule="auto"/>
        <w:jc w:val="both"/>
        <w:rPr>
          <w:rFonts w:ascii="Times New Roman" w:eastAsia="Times New Roman" w:hAnsi="Times New Roman" w:cs="Times New Roman"/>
          <w:sz w:val="24"/>
          <w:szCs w:val="24"/>
        </w:rPr>
      </w:pPr>
      <w:r w:rsidRPr="00C46D3E">
        <w:rPr>
          <w:rFonts w:ascii="Times New Roman" w:hAnsi="Times New Roman" w:cs="Times New Roman"/>
          <w:sz w:val="24"/>
          <w:szCs w:val="24"/>
        </w:rPr>
        <w:t>Създаване</w:t>
      </w:r>
      <w:r w:rsidRPr="00EB6C38">
        <w:rPr>
          <w:rFonts w:ascii="Times New Roman" w:eastAsia="Times New Roman" w:hAnsi="Times New Roman" w:cs="Times New Roman"/>
          <w:sz w:val="24"/>
          <w:szCs w:val="24"/>
        </w:rPr>
        <w:t xml:space="preserve"> на предприемаческа и иновативна среда (изграждане на мрежи за сътрудничество, регионален маркетинг и разпространение на информация, подпомагане на създаването и функционирането на пазарна и на технологична </w:t>
      </w:r>
      <w:r w:rsidRPr="00EB6C38">
        <w:rPr>
          <w:rFonts w:ascii="Times New Roman" w:eastAsia="Times New Roman" w:hAnsi="Times New Roman" w:cs="Times New Roman"/>
          <w:sz w:val="24"/>
          <w:szCs w:val="24"/>
        </w:rPr>
        <w:lastRenderedPageBreak/>
        <w:t>инфраструктура, бизнес услуги, подобряване качеството на човешките ресурси и средата като общо условие за повишаване на инвестиционната атрактивност и др.).</w:t>
      </w:r>
    </w:p>
    <w:p w14:paraId="7DF29C8D" w14:textId="77777777" w:rsidR="009A034B" w:rsidRPr="00C46D3E" w:rsidRDefault="009A034B" w:rsidP="00C46D3E">
      <w:pPr>
        <w:spacing w:line="360" w:lineRule="auto"/>
        <w:jc w:val="both"/>
        <w:rPr>
          <w:rFonts w:ascii="Times New Roman" w:eastAsia="Times New Roman" w:hAnsi="Times New Roman" w:cs="Times New Roman"/>
          <w:sz w:val="24"/>
          <w:szCs w:val="24"/>
        </w:rPr>
      </w:pPr>
      <w:r w:rsidRPr="00EB6C38">
        <w:rPr>
          <w:rFonts w:ascii="Times New Roman" w:eastAsia="Times New Roman" w:hAnsi="Times New Roman" w:cs="Times New Roman"/>
          <w:sz w:val="24"/>
          <w:szCs w:val="24"/>
        </w:rPr>
        <w:t xml:space="preserve"> На практика, тези три общи насоки за подобряване на условията на труда, особено за безработните младежи, доведоха до ключови предложения, сред които:</w:t>
      </w:r>
    </w:p>
    <w:p w14:paraId="5F6CDBCF" w14:textId="77777777" w:rsidR="009A034B" w:rsidRPr="00C46D3E" w:rsidRDefault="009A034B" w:rsidP="00C46D3E">
      <w:pPr>
        <w:spacing w:line="360" w:lineRule="auto"/>
        <w:jc w:val="both"/>
        <w:rPr>
          <w:rFonts w:ascii="Times New Roman" w:eastAsia="Times New Roman" w:hAnsi="Times New Roman" w:cs="Times New Roman"/>
          <w:sz w:val="24"/>
          <w:szCs w:val="24"/>
        </w:rPr>
      </w:pPr>
      <w:r w:rsidRPr="00C46D3E">
        <w:rPr>
          <w:rFonts w:ascii="Times New Roman" w:eastAsia="Times New Roman" w:hAnsi="Times New Roman" w:cs="Times New Roman"/>
          <w:sz w:val="24"/>
          <w:szCs w:val="24"/>
        </w:rPr>
        <w:t>Малките и средни предприятия да създадат повече работни места, включително като използват предложените „Дни на отворените врати“ като възможност за набиране на кадри. Работни места да бъдат предлагани по справедлив и етичен начин, който да предостави равни възможности за всякакви представителни на обществеността, включително трайно безработни; хора със специални потребности; хора в риск от изпадане и/или принадлежащи към маргинализирани групи. Насочване на подбора на кадри към местните жители на първо място; след което и създаване на възможности за привличане на кадри от други региони, чрез което да се подсигури овладяване на проблема с трайната безработица в област Видин, като приоритет, особено сред млади хора.</w:t>
      </w:r>
      <w:r w:rsidRPr="00EB6C38">
        <w:rPr>
          <w:rFonts w:ascii="Times New Roman" w:eastAsia="Times New Roman" w:hAnsi="Times New Roman" w:cs="Times New Roman"/>
          <w:sz w:val="24"/>
          <w:szCs w:val="24"/>
        </w:rPr>
        <w:t xml:space="preserve"> </w:t>
      </w:r>
    </w:p>
    <w:p w14:paraId="6E398783" w14:textId="77777777" w:rsidR="009A034B" w:rsidRPr="00C46D3E" w:rsidRDefault="009A034B" w:rsidP="00C46D3E">
      <w:pPr>
        <w:spacing w:line="360" w:lineRule="auto"/>
        <w:jc w:val="both"/>
        <w:rPr>
          <w:rFonts w:ascii="Times New Roman" w:eastAsia="Times New Roman" w:hAnsi="Times New Roman" w:cs="Times New Roman"/>
          <w:sz w:val="24"/>
          <w:szCs w:val="24"/>
        </w:rPr>
      </w:pPr>
      <w:r w:rsidRPr="00C46D3E">
        <w:rPr>
          <w:rFonts w:ascii="Times New Roman" w:eastAsia="Times New Roman" w:hAnsi="Times New Roman" w:cs="Times New Roman"/>
          <w:sz w:val="24"/>
          <w:szCs w:val="24"/>
        </w:rPr>
        <w:t>Сред предложенията на участниците бяха това да бъде постигнато и с помощта на фондове и средства по Европейски проекти, които да са насочени именно към справяне с проблема с безработицата и реализацията на млади хора на пазара на труда, включително сътрудничества с други региони и страни, както в рамките на настоящия проект, но с участието на партньори, които да са в позиция да предложат работни места; обучения и други практически решения. Това би било и начин за справяне с проблема с липсата на мотивация и активност на немалка част от младежите в страната, особено безработните такива.</w:t>
      </w:r>
    </w:p>
    <w:p w14:paraId="30109B56" w14:textId="77777777" w:rsidR="009A034B" w:rsidRPr="00C46D3E" w:rsidRDefault="009A034B" w:rsidP="00C46D3E">
      <w:pPr>
        <w:spacing w:line="360" w:lineRule="auto"/>
        <w:jc w:val="both"/>
        <w:rPr>
          <w:rFonts w:ascii="Times New Roman" w:eastAsia="Times New Roman" w:hAnsi="Times New Roman" w:cs="Times New Roman"/>
          <w:sz w:val="24"/>
          <w:szCs w:val="24"/>
        </w:rPr>
      </w:pPr>
      <w:r w:rsidRPr="00C46D3E">
        <w:rPr>
          <w:rFonts w:ascii="Times New Roman" w:eastAsia="Times New Roman" w:hAnsi="Times New Roman" w:cs="Times New Roman"/>
          <w:sz w:val="24"/>
          <w:szCs w:val="24"/>
        </w:rPr>
        <w:t xml:space="preserve">Освен това, голяма част от участниците, които попадат в групата на млади трудово неангажирани хора, в риск от социално отпадане и отхвърляне; както и тези от маргинализирани групи, поставят фокус върху проблема с образованието и запознатостта на обществото, както и как те биха могли практически да се приложат в положителна насока, която да създаде повече възможности за реализация. В това отношение, се наблюдава известно несъответствие между мненията и нагласите на отделните участници – тези, които имат средно или висше образование; както и специални квалификации и компетентности, не смятат, че отговорността за инкорпориране на тези знания и умения в търсенето на работа и прилагането им на практика на работното място, трябва да бъде отнасяна към правителството, институции и органи, а по-скоро лична отговорност. От друга </w:t>
      </w:r>
      <w:r w:rsidRPr="00C46D3E">
        <w:rPr>
          <w:rFonts w:ascii="Times New Roman" w:eastAsia="Times New Roman" w:hAnsi="Times New Roman" w:cs="Times New Roman"/>
          <w:sz w:val="24"/>
          <w:szCs w:val="24"/>
        </w:rPr>
        <w:lastRenderedPageBreak/>
        <w:t>страна, участниците с по-ниско образование апелират за по-голяма заинтересованост от страна на Агенциите по заетостта; работодатели и институции в инвестирането в образованието на потенциални кадри. Например, участници с по-ниско от средно образование посочват като причина за непокритото си образование именно финансови затруднения или липсата на подкрепа от отговорните органи и институции, което неминуемо води до невъзможността им да се реализират на пазара на труда. Тези, които имат покрито по-високо образование обаче, смятат, че по-скоро трябва да се предоставят конкретни обучения, които да са приложими на работното място в различни звена и области.</w:t>
      </w:r>
    </w:p>
    <w:p w14:paraId="0823F7B4" w14:textId="77777777" w:rsidR="009A034B" w:rsidRPr="00C46D3E" w:rsidRDefault="009A034B" w:rsidP="00C46D3E">
      <w:pPr>
        <w:spacing w:line="360" w:lineRule="auto"/>
        <w:jc w:val="both"/>
        <w:rPr>
          <w:rFonts w:ascii="Times New Roman" w:eastAsia="Times New Roman" w:hAnsi="Times New Roman" w:cs="Times New Roman"/>
          <w:sz w:val="24"/>
          <w:szCs w:val="24"/>
        </w:rPr>
      </w:pPr>
      <w:r w:rsidRPr="00C46D3E">
        <w:rPr>
          <w:rFonts w:ascii="Times New Roman" w:eastAsia="Times New Roman" w:hAnsi="Times New Roman" w:cs="Times New Roman"/>
          <w:sz w:val="24"/>
          <w:szCs w:val="24"/>
        </w:rPr>
        <w:t>По време на дискусиите, участниците стигат до общото заключение, че една от основните причини, поради които младите хора са безработни, е, че им липсват необходимите умения и квалификации за осигуряване на работа. За да се справят с това, програмите за образование и обучение трябва да бъдат предоставени на младите хора, включително професионални обучения; стажове и чиракуване. Тези програми трябва да се съсредоточат върху развитието на уменията, които се търсят на местния пазар на труда.</w:t>
      </w:r>
    </w:p>
    <w:p w14:paraId="66E2767A" w14:textId="77777777" w:rsidR="009A034B" w:rsidRPr="00C46D3E" w:rsidRDefault="009A034B" w:rsidP="00C46D3E">
      <w:pPr>
        <w:spacing w:line="360" w:lineRule="auto"/>
        <w:jc w:val="both"/>
        <w:rPr>
          <w:rFonts w:ascii="Times New Roman" w:eastAsia="Times New Roman" w:hAnsi="Times New Roman" w:cs="Times New Roman"/>
          <w:sz w:val="24"/>
          <w:szCs w:val="24"/>
        </w:rPr>
      </w:pPr>
      <w:r w:rsidRPr="00C46D3E">
        <w:rPr>
          <w:rFonts w:ascii="Times New Roman" w:eastAsia="Times New Roman" w:hAnsi="Times New Roman" w:cs="Times New Roman"/>
          <w:sz w:val="24"/>
          <w:szCs w:val="24"/>
        </w:rPr>
        <w:t>В тази връзка, местния пазар на труда в област Видин в момента предлага възможности най-вече в областите на агрикултурата и земеделието; туризма и услугите. Всички участници, без изключения, споделят, че биха имали интерес към поне един от тези отрасли, като най-заинтересовани от земеделието и обработване на земя са тези на възраст от 25г. и нагоре; най-заинтересованите от туризма и услугите се оказват още по-младите, на възраст между 18-23г., като участниците на възраст от 23-30г. също проявяват известен интерес.</w:t>
      </w:r>
    </w:p>
    <w:p w14:paraId="18E8081B" w14:textId="77777777" w:rsidR="009A034B" w:rsidRPr="00C46D3E" w:rsidRDefault="009A034B" w:rsidP="00C46D3E">
      <w:pPr>
        <w:spacing w:line="360" w:lineRule="auto"/>
        <w:jc w:val="both"/>
        <w:rPr>
          <w:rFonts w:ascii="Times New Roman" w:eastAsia="Times New Roman" w:hAnsi="Times New Roman" w:cs="Times New Roman"/>
          <w:sz w:val="24"/>
          <w:szCs w:val="24"/>
        </w:rPr>
      </w:pPr>
      <w:r w:rsidRPr="00C46D3E">
        <w:rPr>
          <w:rFonts w:ascii="Times New Roman" w:eastAsia="Times New Roman" w:hAnsi="Times New Roman" w:cs="Times New Roman"/>
          <w:sz w:val="24"/>
          <w:szCs w:val="24"/>
        </w:rPr>
        <w:t>Обсъдени бяха възможности за програми, насочени към устойчив туризъм и устойчиво земеделие, които са изключително важни и актуални теми, които все повече се развиват в страната, Европа и целия свят. Използването на съществуващите облагодетелстващи тези възможности фактори – като например фактът, че в град Видин има образователни програми в училища, свързани именно с туризъм (ПГ „</w:t>
      </w:r>
      <w:proofErr w:type="spellStart"/>
      <w:r w:rsidRPr="00C46D3E">
        <w:rPr>
          <w:rFonts w:ascii="Times New Roman" w:eastAsia="Times New Roman" w:hAnsi="Times New Roman" w:cs="Times New Roman"/>
          <w:sz w:val="24"/>
          <w:szCs w:val="24"/>
        </w:rPr>
        <w:t>Проф.д</w:t>
      </w:r>
      <w:proofErr w:type="spellEnd"/>
      <w:r w:rsidRPr="00C46D3E">
        <w:rPr>
          <w:rFonts w:ascii="Times New Roman" w:eastAsia="Times New Roman" w:hAnsi="Times New Roman" w:cs="Times New Roman"/>
          <w:sz w:val="24"/>
          <w:szCs w:val="24"/>
        </w:rPr>
        <w:t xml:space="preserve">-р Асен Златаров“); услуги (ПГТ „Михалаки Георгиев“) и туристическия център в града, за допълнително разработване на обучения за млади хора, включително неработещи такива, с цел създаване на работни места и по-добри условия за труд; както и развитие на местната икономика. </w:t>
      </w:r>
    </w:p>
    <w:p w14:paraId="188BA8DC"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 xml:space="preserve">Срещите с фокус групите положиха база за размисъл върху всички социални и икономически въпроси, обхващащи проблемите на участниците, свързани с тяхната </w:t>
      </w:r>
      <w:r w:rsidRPr="00EB6C38">
        <w:rPr>
          <w:rFonts w:ascii="Times New Roman" w:eastAsia="Times New Roman" w:hAnsi="Times New Roman" w:cs="Times New Roman"/>
          <w:sz w:val="24"/>
          <w:szCs w:val="24"/>
        </w:rPr>
        <w:lastRenderedPageBreak/>
        <w:t>интеграция в пазара на труда, техните квалификации, социална и професионална ангажираност, и заетостта им, независимо от нейния характер.</w:t>
      </w:r>
    </w:p>
    <w:p w14:paraId="40D9CA7A"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 xml:space="preserve">Възможностите на безработните да се реализират на пазара на труда са в пряка и съществена зависимост от пола, възрастта, професионално-квалификационните и образователните характеристики на безработните лица. </w:t>
      </w:r>
    </w:p>
    <w:p w14:paraId="7E3979E4"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По отношение на всички тези условности, работата с фокус групите доведе до следните заключения по отношение на спънките, които участниците срещат в областта на активно включване в пазара на труда и заетостта:</w:t>
      </w:r>
    </w:p>
    <w:p w14:paraId="7E061C48" w14:textId="77777777" w:rsidR="009A034B" w:rsidRPr="00C46D3E" w:rsidRDefault="009A034B" w:rsidP="00C46D3E">
      <w:pPr>
        <w:pStyle w:val="ListParagraph"/>
        <w:numPr>
          <w:ilvl w:val="0"/>
          <w:numId w:val="33"/>
        </w:numPr>
        <w:spacing w:line="360" w:lineRule="auto"/>
        <w:jc w:val="both"/>
        <w:rPr>
          <w:rFonts w:ascii="Times New Roman" w:eastAsia="Times New Roman" w:hAnsi="Times New Roman" w:cs="Times New Roman"/>
          <w:sz w:val="24"/>
          <w:szCs w:val="24"/>
        </w:rPr>
      </w:pPr>
      <w:r w:rsidRPr="00EB6C38">
        <w:rPr>
          <w:rFonts w:ascii="Times New Roman" w:eastAsia="Times New Roman" w:hAnsi="Times New Roman" w:cs="Times New Roman"/>
          <w:sz w:val="24"/>
          <w:szCs w:val="24"/>
        </w:rPr>
        <w:t>Липсата на точна квалификация, мотивация и/или професионален опит са водещите затруднения, които младежите срещат при реализация на пазара на труда;</w:t>
      </w:r>
    </w:p>
    <w:p w14:paraId="4B77EB1E" w14:textId="77777777" w:rsidR="009A034B" w:rsidRPr="00C46D3E" w:rsidRDefault="009A034B" w:rsidP="00C46D3E">
      <w:pPr>
        <w:pStyle w:val="ListParagraph"/>
        <w:numPr>
          <w:ilvl w:val="0"/>
          <w:numId w:val="33"/>
        </w:numPr>
        <w:spacing w:line="360" w:lineRule="auto"/>
        <w:jc w:val="both"/>
        <w:rPr>
          <w:rFonts w:ascii="Times New Roman" w:eastAsia="Times New Roman" w:hAnsi="Times New Roman" w:cs="Times New Roman"/>
          <w:sz w:val="24"/>
          <w:szCs w:val="24"/>
        </w:rPr>
      </w:pPr>
      <w:r w:rsidRPr="00C46D3E">
        <w:rPr>
          <w:rFonts w:ascii="Times New Roman" w:eastAsia="Times New Roman" w:hAnsi="Times New Roman" w:cs="Times New Roman"/>
          <w:sz w:val="24"/>
          <w:szCs w:val="24"/>
        </w:rPr>
        <w:t>Недостатъчното работни места и недостатъчно добри условия на работа също се оказват сред водещите фактори</w:t>
      </w:r>
    </w:p>
    <w:p w14:paraId="5283CC91" w14:textId="77777777" w:rsidR="009A034B" w:rsidRPr="00C46D3E" w:rsidRDefault="009A034B" w:rsidP="00C46D3E">
      <w:pPr>
        <w:spacing w:line="360" w:lineRule="auto"/>
        <w:ind w:firstLine="567"/>
        <w:jc w:val="both"/>
        <w:rPr>
          <w:rFonts w:ascii="Times New Roman" w:hAnsi="Times New Roman" w:cs="Times New Roman"/>
          <w:sz w:val="24"/>
          <w:szCs w:val="24"/>
        </w:rPr>
      </w:pPr>
    </w:p>
    <w:p w14:paraId="254BBB62"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 xml:space="preserve"> </w:t>
      </w:r>
    </w:p>
    <w:p w14:paraId="656056DF"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 xml:space="preserve"> </w:t>
      </w:r>
    </w:p>
    <w:p w14:paraId="3BF192A9"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 xml:space="preserve"> </w:t>
      </w:r>
    </w:p>
    <w:p w14:paraId="3D943B94" w14:textId="77777777" w:rsidR="009A034B" w:rsidRPr="00EB6C38" w:rsidRDefault="009A034B" w:rsidP="00C46D3E">
      <w:pPr>
        <w:spacing w:line="360" w:lineRule="auto"/>
        <w:ind w:firstLine="567"/>
        <w:jc w:val="both"/>
        <w:rPr>
          <w:rFonts w:ascii="Times New Roman" w:eastAsia="Times New Roman" w:hAnsi="Times New Roman" w:cs="Times New Roman"/>
          <w:sz w:val="24"/>
          <w:szCs w:val="24"/>
        </w:rPr>
      </w:pPr>
      <w:r w:rsidRPr="00EB6C38">
        <w:rPr>
          <w:rFonts w:ascii="Times New Roman" w:eastAsia="Times New Roman" w:hAnsi="Times New Roman" w:cs="Times New Roman"/>
          <w:sz w:val="24"/>
          <w:szCs w:val="24"/>
        </w:rPr>
        <w:t xml:space="preserve"> </w:t>
      </w:r>
    </w:p>
    <w:p w14:paraId="7ABE82F7" w14:textId="77777777" w:rsidR="00C46D3E" w:rsidRDefault="00C46D3E" w:rsidP="00C46D3E">
      <w:pPr>
        <w:spacing w:line="360" w:lineRule="auto"/>
        <w:ind w:firstLine="567"/>
        <w:jc w:val="both"/>
        <w:rPr>
          <w:rFonts w:ascii="Times New Roman" w:hAnsi="Times New Roman" w:cs="Times New Roman"/>
          <w:sz w:val="24"/>
          <w:szCs w:val="24"/>
        </w:rPr>
      </w:pPr>
    </w:p>
    <w:p w14:paraId="79B334A3" w14:textId="77777777" w:rsidR="00C46D3E" w:rsidRDefault="00C46D3E" w:rsidP="00C46D3E">
      <w:pPr>
        <w:spacing w:line="360" w:lineRule="auto"/>
        <w:ind w:firstLine="567"/>
        <w:jc w:val="both"/>
        <w:rPr>
          <w:rFonts w:ascii="Times New Roman" w:hAnsi="Times New Roman" w:cs="Times New Roman"/>
          <w:sz w:val="24"/>
          <w:szCs w:val="24"/>
        </w:rPr>
      </w:pPr>
    </w:p>
    <w:p w14:paraId="6AF75B9B" w14:textId="77777777" w:rsidR="00C46D3E" w:rsidRDefault="00C46D3E" w:rsidP="00C46D3E">
      <w:pPr>
        <w:spacing w:line="360" w:lineRule="auto"/>
        <w:ind w:firstLine="567"/>
        <w:jc w:val="both"/>
        <w:rPr>
          <w:rFonts w:ascii="Times New Roman" w:hAnsi="Times New Roman" w:cs="Times New Roman"/>
          <w:sz w:val="24"/>
          <w:szCs w:val="24"/>
        </w:rPr>
      </w:pPr>
    </w:p>
    <w:p w14:paraId="2E823608" w14:textId="77777777" w:rsidR="00C46D3E" w:rsidRDefault="00C46D3E" w:rsidP="00C46D3E">
      <w:pPr>
        <w:spacing w:line="360" w:lineRule="auto"/>
        <w:ind w:firstLine="567"/>
        <w:jc w:val="both"/>
        <w:rPr>
          <w:rFonts w:ascii="Times New Roman" w:hAnsi="Times New Roman" w:cs="Times New Roman"/>
          <w:sz w:val="24"/>
          <w:szCs w:val="24"/>
        </w:rPr>
      </w:pPr>
    </w:p>
    <w:p w14:paraId="545F99F6" w14:textId="77777777" w:rsidR="00C46D3E" w:rsidRDefault="00C46D3E" w:rsidP="00C46D3E">
      <w:pPr>
        <w:spacing w:line="360" w:lineRule="auto"/>
        <w:ind w:firstLine="567"/>
        <w:jc w:val="both"/>
        <w:rPr>
          <w:rFonts w:ascii="Times New Roman" w:hAnsi="Times New Roman" w:cs="Times New Roman"/>
          <w:sz w:val="24"/>
          <w:szCs w:val="24"/>
        </w:rPr>
      </w:pPr>
    </w:p>
    <w:p w14:paraId="72A25006" w14:textId="77777777" w:rsidR="00C46D3E" w:rsidRPr="00C46D3E" w:rsidRDefault="00C46D3E" w:rsidP="00C46D3E">
      <w:pPr>
        <w:spacing w:line="360" w:lineRule="auto"/>
        <w:ind w:firstLine="567"/>
        <w:jc w:val="both"/>
        <w:rPr>
          <w:rFonts w:ascii="Times New Roman" w:hAnsi="Times New Roman" w:cs="Times New Roman"/>
          <w:sz w:val="24"/>
          <w:szCs w:val="24"/>
        </w:rPr>
      </w:pPr>
    </w:p>
    <w:p w14:paraId="57E4F854" w14:textId="77777777" w:rsidR="00C46D3E" w:rsidRPr="00C46D3E" w:rsidRDefault="00C46D3E" w:rsidP="00C46D3E">
      <w:pPr>
        <w:spacing w:line="360" w:lineRule="auto"/>
        <w:ind w:firstLine="567"/>
        <w:jc w:val="both"/>
        <w:rPr>
          <w:rFonts w:ascii="Times New Roman" w:hAnsi="Times New Roman" w:cs="Times New Roman"/>
          <w:sz w:val="24"/>
          <w:szCs w:val="24"/>
        </w:rPr>
      </w:pPr>
    </w:p>
    <w:p w14:paraId="06179BFD" w14:textId="77777777" w:rsidR="00C46D3E" w:rsidRPr="00C46D3E" w:rsidRDefault="00C46D3E" w:rsidP="00C46D3E">
      <w:pPr>
        <w:spacing w:line="360" w:lineRule="auto"/>
        <w:ind w:firstLine="567"/>
        <w:jc w:val="both"/>
        <w:rPr>
          <w:rFonts w:ascii="Times New Roman" w:hAnsi="Times New Roman" w:cs="Times New Roman"/>
          <w:sz w:val="24"/>
          <w:szCs w:val="24"/>
        </w:rPr>
      </w:pPr>
    </w:p>
    <w:p w14:paraId="52C7FAD9"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 xml:space="preserve"> </w:t>
      </w:r>
    </w:p>
    <w:p w14:paraId="5CEF2AAD"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b/>
          <w:bCs/>
          <w:sz w:val="24"/>
          <w:szCs w:val="24"/>
          <w:u w:val="single"/>
        </w:rPr>
        <w:lastRenderedPageBreak/>
        <w:t>ОСНОВНИ ИЗВОДИ:</w:t>
      </w:r>
    </w:p>
    <w:p w14:paraId="5E451280"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 xml:space="preserve"> </w:t>
      </w:r>
    </w:p>
    <w:p w14:paraId="1AE3A8AC" w14:textId="77777777" w:rsidR="009A034B" w:rsidRPr="00C46D3E" w:rsidRDefault="009A034B" w:rsidP="00C46D3E">
      <w:pPr>
        <w:spacing w:line="360" w:lineRule="auto"/>
        <w:jc w:val="both"/>
        <w:rPr>
          <w:rFonts w:ascii="Times New Roman" w:eastAsia="Times New Roman" w:hAnsi="Times New Roman" w:cs="Times New Roman"/>
          <w:sz w:val="24"/>
          <w:szCs w:val="24"/>
          <w:highlight w:val="green"/>
        </w:rPr>
      </w:pPr>
      <w:r w:rsidRPr="00C46D3E">
        <w:rPr>
          <w:rFonts w:ascii="Times New Roman" w:eastAsia="Times New Roman" w:hAnsi="Times New Roman" w:cs="Times New Roman"/>
          <w:sz w:val="24"/>
          <w:szCs w:val="24"/>
        </w:rPr>
        <w:t xml:space="preserve">През 2020 г. делът на младите хора, които нито учат, нито работят в България надвишава 18% от населението на възраст между 15 и 34 години – значително над средните за ЕС 14%. Този процент е по-висок единствено в Румъния, Гърция и Италия. Прави впечатление, че както в ЕС като цяло, така и в България делът на мъжете и жените, попадащи в групата извън образование, обучение или заетост се различава значително, като сред жените нивата са чувствително по-високи. </w:t>
      </w:r>
      <w:r w:rsidRPr="003F2CDF">
        <w:rPr>
          <w:rFonts w:ascii="Times New Roman" w:eastAsia="Times New Roman" w:hAnsi="Times New Roman" w:cs="Times New Roman"/>
          <w:sz w:val="24"/>
          <w:szCs w:val="24"/>
        </w:rPr>
        <w:t>Това бе видно и от работата с фокус групите по настоящата дейност -</w:t>
      </w:r>
      <w:r w:rsidR="007B3632" w:rsidRPr="003F2CDF">
        <w:rPr>
          <w:rFonts w:ascii="Times New Roman" w:eastAsia="Times New Roman" w:hAnsi="Times New Roman" w:cs="Times New Roman"/>
          <w:sz w:val="24"/>
          <w:szCs w:val="24"/>
        </w:rPr>
        <w:t xml:space="preserve"> 43 </w:t>
      </w:r>
      <w:r w:rsidRPr="003F2CDF">
        <w:rPr>
          <w:rFonts w:ascii="Times New Roman" w:eastAsia="Times New Roman" w:hAnsi="Times New Roman" w:cs="Times New Roman"/>
          <w:sz w:val="24"/>
          <w:szCs w:val="24"/>
        </w:rPr>
        <w:t xml:space="preserve"> % от участниците във фокус групите са жени; сред които -  </w:t>
      </w:r>
      <w:r w:rsidR="003F2CDF" w:rsidRPr="003F2CDF">
        <w:rPr>
          <w:rFonts w:ascii="Times New Roman" w:eastAsia="Times New Roman" w:hAnsi="Times New Roman" w:cs="Times New Roman"/>
          <w:sz w:val="24"/>
          <w:szCs w:val="24"/>
        </w:rPr>
        <w:t>58,6</w:t>
      </w:r>
      <w:r w:rsidRPr="003F2CDF">
        <w:rPr>
          <w:rFonts w:ascii="Times New Roman" w:eastAsia="Times New Roman" w:hAnsi="Times New Roman" w:cs="Times New Roman"/>
          <w:sz w:val="24"/>
          <w:szCs w:val="24"/>
        </w:rPr>
        <w:t xml:space="preserve">% икономически неактивни, които не са ангажирани с трудова дейност; % млади жени, изложени на риск от социално изключване; </w:t>
      </w:r>
      <w:r w:rsidR="007B3632" w:rsidRPr="003F2CDF">
        <w:rPr>
          <w:rFonts w:ascii="Times New Roman" w:eastAsia="Times New Roman" w:hAnsi="Times New Roman" w:cs="Times New Roman"/>
          <w:sz w:val="24"/>
          <w:szCs w:val="24"/>
        </w:rPr>
        <w:t>16</w:t>
      </w:r>
      <w:r w:rsidRPr="003F2CDF">
        <w:rPr>
          <w:rFonts w:ascii="Times New Roman" w:eastAsia="Times New Roman" w:hAnsi="Times New Roman" w:cs="Times New Roman"/>
          <w:sz w:val="24"/>
          <w:szCs w:val="24"/>
        </w:rPr>
        <w:t xml:space="preserve">% млади жени от маргинализирани общности. </w:t>
      </w:r>
    </w:p>
    <w:p w14:paraId="2ACA7EBD" w14:textId="77777777" w:rsidR="009A034B" w:rsidRPr="00C46D3E" w:rsidRDefault="009A034B" w:rsidP="00C46D3E">
      <w:pPr>
        <w:spacing w:line="360" w:lineRule="auto"/>
        <w:jc w:val="both"/>
        <w:rPr>
          <w:rFonts w:ascii="Times New Roman" w:eastAsia="Times New Roman" w:hAnsi="Times New Roman" w:cs="Times New Roman"/>
          <w:sz w:val="24"/>
          <w:szCs w:val="24"/>
          <w:highlight w:val="green"/>
        </w:rPr>
      </w:pPr>
      <w:r w:rsidRPr="00C46D3E">
        <w:rPr>
          <w:rFonts w:ascii="Times New Roman" w:eastAsia="Times New Roman" w:hAnsi="Times New Roman" w:cs="Times New Roman"/>
          <w:sz w:val="24"/>
          <w:szCs w:val="24"/>
        </w:rPr>
        <w:t xml:space="preserve">Въпросът със затрудненията на жените на трудовия пазар е толкова актуален днес, колкото и в миналото, но изглежда не се прави достатъчно на тях да бъде оказано  допълнително съдействие посредством практики и политики, които на практика да създадат равноправие и равнопоставеност между половете при професионалната им реализация. Например, да се оказва подкрепа на майки като се подсигурят занимални за деца на работното място; или работното време за тях е по-гъвкаво, предвид ангажираността им с децата им – водене и прибиране от училище или детска градина; лечение и полагане на грижи за детето при болест и др., с които масово участниците във фокус групите споделят, че се ангажира родителя от женски пол. Освен това, за жените, които не са родители и не са семейни, съществуват редица други затруднения, породени от дълбоко внедрени полови стереотипи, които датират от десетилетия, според които жените са по-нископлатени от мъжете по презумпция. Въпреки че този проблем в последно време се среща по-рядко, благодарение на усилията на организации, борещи се за правата на жените, дори и сред участниците в нашата дейност имаше жени, които са имали личен опит като по-нископлатени кадри на същата позиция като мъже </w:t>
      </w:r>
      <w:r w:rsidRPr="003F2CDF">
        <w:rPr>
          <w:rFonts w:ascii="Times New Roman" w:eastAsia="Times New Roman" w:hAnsi="Times New Roman" w:cs="Times New Roman"/>
          <w:sz w:val="24"/>
          <w:szCs w:val="24"/>
        </w:rPr>
        <w:t>(</w:t>
      </w:r>
      <w:r w:rsidR="007B3632" w:rsidRPr="003F2CDF">
        <w:rPr>
          <w:rFonts w:ascii="Times New Roman" w:eastAsia="Times New Roman" w:hAnsi="Times New Roman" w:cs="Times New Roman"/>
          <w:sz w:val="24"/>
          <w:szCs w:val="24"/>
        </w:rPr>
        <w:t>19</w:t>
      </w:r>
      <w:r w:rsidRPr="003F2CDF">
        <w:rPr>
          <w:rFonts w:ascii="Times New Roman" w:eastAsia="Times New Roman" w:hAnsi="Times New Roman" w:cs="Times New Roman"/>
          <w:sz w:val="24"/>
          <w:szCs w:val="24"/>
        </w:rPr>
        <w:t>%).</w:t>
      </w:r>
    </w:p>
    <w:p w14:paraId="356CF19A" w14:textId="77777777" w:rsidR="009A034B" w:rsidRPr="00C46D3E" w:rsidRDefault="009A034B" w:rsidP="00C46D3E">
      <w:pPr>
        <w:spacing w:line="360" w:lineRule="auto"/>
        <w:jc w:val="both"/>
        <w:rPr>
          <w:rFonts w:ascii="Times New Roman" w:eastAsia="Times New Roman" w:hAnsi="Times New Roman" w:cs="Times New Roman"/>
          <w:sz w:val="24"/>
          <w:szCs w:val="24"/>
        </w:rPr>
      </w:pPr>
      <w:r w:rsidRPr="00C46D3E">
        <w:rPr>
          <w:rFonts w:ascii="Times New Roman" w:eastAsia="Times New Roman" w:hAnsi="Times New Roman" w:cs="Times New Roman"/>
          <w:sz w:val="24"/>
          <w:szCs w:val="24"/>
        </w:rPr>
        <w:t xml:space="preserve">Освен това, голям проблем се оказва въпроса с образованието и професионалните компетенции на младите безработни. Тревожна е горе-споменатата статистика за броя на млади хора в региона, които не са ангажирани нито с труд, нито с обучение или образование. </w:t>
      </w:r>
      <w:r w:rsidRPr="00EB6C38">
        <w:rPr>
          <w:rFonts w:ascii="Times New Roman" w:eastAsia="Times New Roman" w:hAnsi="Times New Roman" w:cs="Times New Roman"/>
          <w:sz w:val="24"/>
          <w:szCs w:val="24"/>
        </w:rPr>
        <w:t>Анализът</w:t>
      </w:r>
      <w:r w:rsidRPr="00C46D3E">
        <w:rPr>
          <w:rFonts w:ascii="Times New Roman" w:eastAsia="Times New Roman" w:hAnsi="Times New Roman" w:cs="Times New Roman"/>
          <w:sz w:val="24"/>
          <w:szCs w:val="24"/>
        </w:rPr>
        <w:t xml:space="preserve"> на срещите с групите</w:t>
      </w:r>
      <w:r w:rsidRPr="00EB6C38">
        <w:rPr>
          <w:rFonts w:ascii="Times New Roman" w:eastAsia="Times New Roman" w:hAnsi="Times New Roman" w:cs="Times New Roman"/>
          <w:sz w:val="24"/>
          <w:szCs w:val="24"/>
        </w:rPr>
        <w:t xml:space="preserve"> предлага няколко възможни решения на този проблем. От една страна трябва да бъдат положени допълнителни усилия за задържане на </w:t>
      </w:r>
      <w:r w:rsidRPr="00EB6C38">
        <w:rPr>
          <w:rFonts w:ascii="Times New Roman" w:eastAsia="Times New Roman" w:hAnsi="Times New Roman" w:cs="Times New Roman"/>
          <w:sz w:val="24"/>
          <w:szCs w:val="24"/>
        </w:rPr>
        <w:lastRenderedPageBreak/>
        <w:t>децата в училище и предотвратяване на тяхното отпадане от образователната система. От друга, нужно е да бъдат направени допълнителни инвестиции в политиките, свързани с младежта, както и да се осигурят стимули за работодателите, които наемат младежи.</w:t>
      </w:r>
      <w:r w:rsidRPr="00C46D3E">
        <w:rPr>
          <w:rFonts w:ascii="Times New Roman" w:eastAsia="Times New Roman" w:hAnsi="Times New Roman" w:cs="Times New Roman"/>
          <w:sz w:val="24"/>
          <w:szCs w:val="24"/>
        </w:rPr>
        <w:t xml:space="preserve"> Участието в образователни дейности, които да имат конкретна връзка и отношение към определен вид </w:t>
      </w:r>
      <w:proofErr w:type="spellStart"/>
      <w:r w:rsidRPr="00C46D3E">
        <w:rPr>
          <w:rFonts w:ascii="Times New Roman" w:eastAsia="Times New Roman" w:hAnsi="Times New Roman" w:cs="Times New Roman"/>
          <w:sz w:val="24"/>
          <w:szCs w:val="24"/>
        </w:rPr>
        <w:t>трудополагане</w:t>
      </w:r>
      <w:proofErr w:type="spellEnd"/>
      <w:r w:rsidRPr="00C46D3E">
        <w:rPr>
          <w:rFonts w:ascii="Times New Roman" w:eastAsia="Times New Roman" w:hAnsi="Times New Roman" w:cs="Times New Roman"/>
          <w:sz w:val="24"/>
          <w:szCs w:val="24"/>
        </w:rPr>
        <w:t>; или определена дейност; се насърчават силно, с идеята да подпомогнат за практическата реализация на пазара на труда на кадри с различни нива на образованост и компетентност. Семинари; дни на отворените врати в образователни институции; възможности за обучения, стажове и чиракуване – всички тези са приети като изключително важни и необходими за всички участници в настоящото проучване.</w:t>
      </w:r>
    </w:p>
    <w:p w14:paraId="2F7D6BBA"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Освен това,</w:t>
      </w:r>
      <w:r w:rsidRPr="00C46D3E">
        <w:rPr>
          <w:rFonts w:ascii="Times New Roman" w:hAnsi="Times New Roman" w:cs="Times New Roman"/>
          <w:sz w:val="24"/>
          <w:szCs w:val="24"/>
        </w:rPr>
        <w:t xml:space="preserve"> п</w:t>
      </w:r>
      <w:r w:rsidRPr="00EB6C38">
        <w:rPr>
          <w:rFonts w:ascii="Times New Roman" w:eastAsia="Times New Roman" w:hAnsi="Times New Roman" w:cs="Times New Roman"/>
          <w:sz w:val="24"/>
          <w:szCs w:val="24"/>
        </w:rPr>
        <w:t>одсигуряването на социална сигурност, с помощта и съдействието на институциите и контролиращите органи, както и на организации и работодатели, е неизменна част от плана за икономическо развитие на региона и за подпомагане реализацията на пазара на труда на тези, които срещат трудности в процеса.</w:t>
      </w:r>
    </w:p>
    <w:p w14:paraId="799A7CAF"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Необходими са промени и иновации, които на практика да доведат до съществено изменение на икономическата ситуация в страната, и конкретно в област Видин. Част от тях са изложени и като препоръки в настоящия доклад.</w:t>
      </w:r>
    </w:p>
    <w:p w14:paraId="36AE35AB" w14:textId="77777777" w:rsidR="009A034B" w:rsidRPr="00EB6C38" w:rsidRDefault="009A034B" w:rsidP="00C46D3E">
      <w:pPr>
        <w:spacing w:line="360" w:lineRule="auto"/>
        <w:ind w:firstLine="567"/>
        <w:jc w:val="both"/>
        <w:rPr>
          <w:rFonts w:ascii="Times New Roman" w:eastAsia="Times New Roman" w:hAnsi="Times New Roman" w:cs="Times New Roman"/>
          <w:b/>
          <w:bCs/>
          <w:sz w:val="24"/>
          <w:szCs w:val="24"/>
        </w:rPr>
      </w:pPr>
      <w:r w:rsidRPr="00EB6C38">
        <w:rPr>
          <w:rFonts w:ascii="Times New Roman" w:eastAsia="Times New Roman" w:hAnsi="Times New Roman" w:cs="Times New Roman"/>
          <w:sz w:val="24"/>
          <w:szCs w:val="24"/>
        </w:rPr>
        <w:t xml:space="preserve"> </w:t>
      </w:r>
      <w:r w:rsidRPr="00EB6C38">
        <w:rPr>
          <w:rFonts w:ascii="Times New Roman" w:eastAsia="Times New Roman" w:hAnsi="Times New Roman" w:cs="Times New Roman"/>
          <w:b/>
          <w:bCs/>
          <w:sz w:val="24"/>
          <w:szCs w:val="24"/>
        </w:rPr>
        <w:t xml:space="preserve"> </w:t>
      </w:r>
    </w:p>
    <w:p w14:paraId="544DB0C5" w14:textId="77777777" w:rsidR="00C46D3E" w:rsidRPr="00EB6C38" w:rsidRDefault="00C46D3E" w:rsidP="00C46D3E">
      <w:pPr>
        <w:spacing w:line="360" w:lineRule="auto"/>
        <w:ind w:firstLine="567"/>
        <w:jc w:val="both"/>
        <w:rPr>
          <w:rFonts w:ascii="Times New Roman" w:eastAsia="Times New Roman" w:hAnsi="Times New Roman" w:cs="Times New Roman"/>
          <w:sz w:val="24"/>
          <w:szCs w:val="24"/>
        </w:rPr>
      </w:pPr>
    </w:p>
    <w:p w14:paraId="438352A1" w14:textId="77777777" w:rsidR="00C46D3E" w:rsidRPr="00EB6C38" w:rsidRDefault="00C46D3E" w:rsidP="00C46D3E">
      <w:pPr>
        <w:spacing w:line="360" w:lineRule="auto"/>
        <w:ind w:firstLine="567"/>
        <w:jc w:val="both"/>
        <w:rPr>
          <w:rFonts w:ascii="Times New Roman" w:eastAsia="Times New Roman" w:hAnsi="Times New Roman" w:cs="Times New Roman"/>
          <w:sz w:val="24"/>
          <w:szCs w:val="24"/>
        </w:rPr>
      </w:pPr>
    </w:p>
    <w:p w14:paraId="2005B4E5" w14:textId="77777777" w:rsidR="00C46D3E" w:rsidRPr="00EB6C38" w:rsidRDefault="00C46D3E" w:rsidP="00C46D3E">
      <w:pPr>
        <w:spacing w:line="360" w:lineRule="auto"/>
        <w:ind w:firstLine="567"/>
        <w:jc w:val="both"/>
        <w:rPr>
          <w:rFonts w:ascii="Times New Roman" w:eastAsia="Times New Roman" w:hAnsi="Times New Roman" w:cs="Times New Roman"/>
          <w:sz w:val="24"/>
          <w:szCs w:val="24"/>
        </w:rPr>
      </w:pPr>
    </w:p>
    <w:p w14:paraId="15F976D5" w14:textId="77777777" w:rsidR="00C46D3E" w:rsidRPr="00EB6C38" w:rsidRDefault="00C46D3E" w:rsidP="00C46D3E">
      <w:pPr>
        <w:spacing w:line="360" w:lineRule="auto"/>
        <w:ind w:firstLine="567"/>
        <w:jc w:val="both"/>
        <w:rPr>
          <w:rFonts w:ascii="Times New Roman" w:eastAsia="Times New Roman" w:hAnsi="Times New Roman" w:cs="Times New Roman"/>
          <w:sz w:val="24"/>
          <w:szCs w:val="24"/>
        </w:rPr>
      </w:pPr>
    </w:p>
    <w:p w14:paraId="1E50815A" w14:textId="77777777" w:rsidR="00C46D3E" w:rsidRPr="00EB6C38" w:rsidRDefault="00C46D3E" w:rsidP="00C46D3E">
      <w:pPr>
        <w:spacing w:line="360" w:lineRule="auto"/>
        <w:ind w:firstLine="567"/>
        <w:jc w:val="both"/>
        <w:rPr>
          <w:rFonts w:ascii="Times New Roman" w:eastAsia="Times New Roman" w:hAnsi="Times New Roman" w:cs="Times New Roman"/>
          <w:sz w:val="24"/>
          <w:szCs w:val="24"/>
        </w:rPr>
      </w:pPr>
    </w:p>
    <w:p w14:paraId="117F2779" w14:textId="77777777" w:rsidR="00C46D3E" w:rsidRPr="00EB6C38" w:rsidRDefault="00C46D3E" w:rsidP="00C46D3E">
      <w:pPr>
        <w:spacing w:line="360" w:lineRule="auto"/>
        <w:ind w:firstLine="567"/>
        <w:jc w:val="both"/>
        <w:rPr>
          <w:rFonts w:ascii="Times New Roman" w:eastAsia="Times New Roman" w:hAnsi="Times New Roman" w:cs="Times New Roman"/>
          <w:sz w:val="24"/>
          <w:szCs w:val="24"/>
        </w:rPr>
      </w:pPr>
    </w:p>
    <w:p w14:paraId="561A1543" w14:textId="77777777" w:rsidR="00C46D3E" w:rsidRPr="00EB6C38" w:rsidRDefault="00C46D3E" w:rsidP="00C46D3E">
      <w:pPr>
        <w:spacing w:line="360" w:lineRule="auto"/>
        <w:ind w:firstLine="567"/>
        <w:jc w:val="both"/>
        <w:rPr>
          <w:rFonts w:ascii="Times New Roman" w:eastAsia="Times New Roman" w:hAnsi="Times New Roman" w:cs="Times New Roman"/>
          <w:sz w:val="24"/>
          <w:szCs w:val="24"/>
        </w:rPr>
      </w:pPr>
    </w:p>
    <w:p w14:paraId="41AE900B" w14:textId="77777777" w:rsidR="00C46D3E" w:rsidRPr="00EB6C38" w:rsidRDefault="00C46D3E" w:rsidP="00C46D3E">
      <w:pPr>
        <w:spacing w:line="360" w:lineRule="auto"/>
        <w:ind w:firstLine="567"/>
        <w:jc w:val="both"/>
        <w:rPr>
          <w:rFonts w:ascii="Times New Roman" w:eastAsia="Times New Roman" w:hAnsi="Times New Roman" w:cs="Times New Roman"/>
          <w:sz w:val="24"/>
          <w:szCs w:val="24"/>
        </w:rPr>
      </w:pPr>
    </w:p>
    <w:p w14:paraId="60D8D4A1" w14:textId="77777777" w:rsidR="00C46D3E" w:rsidRPr="00EB6C38" w:rsidRDefault="00C46D3E" w:rsidP="00C46D3E">
      <w:pPr>
        <w:spacing w:line="360" w:lineRule="auto"/>
        <w:ind w:firstLine="567"/>
        <w:jc w:val="both"/>
        <w:rPr>
          <w:rFonts w:ascii="Times New Roman" w:eastAsia="Times New Roman" w:hAnsi="Times New Roman" w:cs="Times New Roman"/>
          <w:sz w:val="24"/>
          <w:szCs w:val="24"/>
        </w:rPr>
      </w:pPr>
    </w:p>
    <w:p w14:paraId="79620E22" w14:textId="77777777" w:rsidR="00C46D3E" w:rsidRPr="00EB6C38" w:rsidRDefault="00C46D3E" w:rsidP="00C46D3E">
      <w:pPr>
        <w:spacing w:line="360" w:lineRule="auto"/>
        <w:ind w:firstLine="567"/>
        <w:jc w:val="both"/>
        <w:rPr>
          <w:rFonts w:ascii="Times New Roman" w:eastAsia="Times New Roman" w:hAnsi="Times New Roman" w:cs="Times New Roman"/>
          <w:sz w:val="24"/>
          <w:szCs w:val="24"/>
        </w:rPr>
      </w:pPr>
    </w:p>
    <w:p w14:paraId="41C532E6"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b/>
          <w:bCs/>
          <w:sz w:val="24"/>
          <w:szCs w:val="24"/>
          <w:u w:val="single"/>
        </w:rPr>
        <w:lastRenderedPageBreak/>
        <w:t>ПРЕПОРЪКИ</w:t>
      </w:r>
      <w:r w:rsidRPr="00C46D3E">
        <w:rPr>
          <w:rFonts w:ascii="Times New Roman" w:eastAsia="Times New Roman" w:hAnsi="Times New Roman" w:cs="Times New Roman"/>
          <w:b/>
          <w:bCs/>
          <w:sz w:val="24"/>
          <w:szCs w:val="24"/>
          <w:u w:val="single"/>
        </w:rPr>
        <w:t>:</w:t>
      </w:r>
    </w:p>
    <w:p w14:paraId="453E87D5"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 xml:space="preserve"> </w:t>
      </w:r>
    </w:p>
    <w:p w14:paraId="0AEDCDE6"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Подобряването на работоспособността и уменията на работната сила укрепва нейния потенциал за иновации. В периода на трудоспособна възраст здравето и заетостта на лицата са взаимно свързани и си влияят. От една страна здравето е сред основните фактори, което заедно с компетентността, ценностите, мотивацията и трудовия живот на работещия 42 оказват влияние върху индивидуалната работоспособност на всеки човек. Трудът от своя страна може сериозно да повлияе позитивно или негативно на здравето. В България заетостта на работещите в традиционно рискови икономически сектори е по-висока в сравнение с голяма част от страните в ЕС, вследствие на което по-висок дял работещи са изложени на различни рискови фактори. Висок е и делът на работещите в условия на стрес (ниска автономност, работа в условията на недостиг на време, сменна работа, удължен работен ден и др.), което определя необходимостта от отделянето на особено внимание на тези фактори. Важна роля в процеса на запазване и подобряване на работоспособността има прилагането на проактивни и превантивни мерки от службите за здраве и безопасност при работа, които следва да са насочени към насърчаване на работещите да се грижат за своето здраве и безопасност.</w:t>
      </w:r>
      <w:r w:rsidRPr="00C46D3E">
        <w:rPr>
          <w:rFonts w:ascii="Times New Roman" w:eastAsia="Times New Roman" w:hAnsi="Times New Roman" w:cs="Times New Roman"/>
          <w:sz w:val="24"/>
          <w:szCs w:val="24"/>
        </w:rPr>
        <w:t xml:space="preserve"> Споделените впечатления по въпроса с физическото и психическо здраве на участниците варират, като особено сериозна тенденция към влошено психическо здраве и благосъстояние се наблюдава сред най-младите, които изглежда отдават много по-голям фокус върху менталното състояние, отколкото физическото, за сметка на по-възрастните – от 26г. и нагоре, които предимно </w:t>
      </w:r>
      <w:proofErr w:type="spellStart"/>
      <w:r w:rsidRPr="00C46D3E">
        <w:rPr>
          <w:rFonts w:ascii="Times New Roman" w:eastAsia="Times New Roman" w:hAnsi="Times New Roman" w:cs="Times New Roman"/>
          <w:sz w:val="24"/>
          <w:szCs w:val="24"/>
        </w:rPr>
        <w:t>приоритизират</w:t>
      </w:r>
      <w:proofErr w:type="spellEnd"/>
      <w:r w:rsidRPr="00C46D3E">
        <w:rPr>
          <w:rFonts w:ascii="Times New Roman" w:eastAsia="Times New Roman" w:hAnsi="Times New Roman" w:cs="Times New Roman"/>
          <w:sz w:val="24"/>
          <w:szCs w:val="24"/>
        </w:rPr>
        <w:t xml:space="preserve"> физическото здраве като ключово. Общо обаче е мнението, че недостатъчно мерки са взети за оказване на подкрепа на работното място – с изключение на „здравни осигуровки“ и „здравни карти“ на някои работни места, 92% от участниците споделят, че никога не са се сблъсквали с какъвто и да било вид съдействие и подкрепа по отношение на здравословното им състояние на работното място, когато са били активни трудово; а едва 2% споделят, че някога изобщо са участвали в разговор на тема „ментално здраве“ на работно място, и то без реални практически насоки за неговото подобряване. Изключително необходимо е да се обърне сериозно внимание на тази тревожна статистика – в 21 век е недопустимо човешкото здраве, независимо физическо или психическо такова, да бъде „тема табу“ на работното място. Виждайки колко сериозен е на практика проблема и колко недоразвити са политиките и практиките в тази насока, участниците препоръчват той да бъде оборван още от най-ранна </w:t>
      </w:r>
      <w:r w:rsidRPr="00C46D3E">
        <w:rPr>
          <w:rFonts w:ascii="Times New Roman" w:eastAsia="Times New Roman" w:hAnsi="Times New Roman" w:cs="Times New Roman"/>
          <w:sz w:val="24"/>
          <w:szCs w:val="24"/>
        </w:rPr>
        <w:lastRenderedPageBreak/>
        <w:t>детска възраст и след това и на работното място – т.е. да се говори за това и да се създават обучителни програми още от училище; които да продължават във висшите учебни заведения и да се пренасят в институции; организации и предприятия.</w:t>
      </w:r>
    </w:p>
    <w:p w14:paraId="6000AA06" w14:textId="77777777" w:rsidR="009A034B" w:rsidRPr="00C46D3E" w:rsidRDefault="009A034B" w:rsidP="00C46D3E">
      <w:pPr>
        <w:spacing w:line="360" w:lineRule="auto"/>
        <w:ind w:firstLine="567"/>
        <w:jc w:val="both"/>
        <w:rPr>
          <w:rFonts w:ascii="Times New Roman" w:hAnsi="Times New Roman" w:cs="Times New Roman"/>
          <w:sz w:val="24"/>
          <w:szCs w:val="24"/>
        </w:rPr>
      </w:pPr>
      <w:r w:rsidRPr="00EB6C38">
        <w:rPr>
          <w:rFonts w:ascii="Times New Roman" w:eastAsia="Times New Roman" w:hAnsi="Times New Roman" w:cs="Times New Roman"/>
          <w:sz w:val="24"/>
          <w:szCs w:val="24"/>
        </w:rPr>
        <w:t xml:space="preserve">При оглед на всички проучвания от последното десетилетие, свързани с пазара на труда в страната, прави впечатление, че показателят безработни с увреждания е константен от 2009 г. до 2018 г., което затвърждава нуждата от активни политики, насочени към обучения, квалификация на лица и възможност за дистанционна форма на заетост. </w:t>
      </w:r>
      <w:r w:rsidRPr="00C46D3E">
        <w:rPr>
          <w:rFonts w:ascii="Times New Roman" w:eastAsia="Times New Roman" w:hAnsi="Times New Roman" w:cs="Times New Roman"/>
          <w:sz w:val="24"/>
          <w:szCs w:val="24"/>
        </w:rPr>
        <w:t xml:space="preserve">Наблюдава се известна промяна в периода от март 2020г. насам, когато принудени от </w:t>
      </w:r>
      <w:proofErr w:type="spellStart"/>
      <w:r w:rsidRPr="00C46D3E">
        <w:rPr>
          <w:rFonts w:ascii="Times New Roman" w:eastAsia="Times New Roman" w:hAnsi="Times New Roman" w:cs="Times New Roman"/>
          <w:sz w:val="24"/>
          <w:szCs w:val="24"/>
        </w:rPr>
        <w:t>пандемичните</w:t>
      </w:r>
      <w:proofErr w:type="spellEnd"/>
      <w:r w:rsidRPr="00C46D3E">
        <w:rPr>
          <w:rFonts w:ascii="Times New Roman" w:eastAsia="Times New Roman" w:hAnsi="Times New Roman" w:cs="Times New Roman"/>
          <w:sz w:val="24"/>
          <w:szCs w:val="24"/>
        </w:rPr>
        <w:t xml:space="preserve"> условия, много бизнеси развиват възможности за дистанционна работа на своите служители. Тези практики и политики, обаче, отново наблюдават спад в последните месеци, когато КОВИД-19 ситуацията е под контрол и мерките за безопасност и сигурност позволяват хората да се върнат на работните си места. Разбира се, н</w:t>
      </w:r>
      <w:r w:rsidRPr="00EB6C38">
        <w:rPr>
          <w:rFonts w:ascii="Times New Roman" w:eastAsia="Times New Roman" w:hAnsi="Times New Roman" w:cs="Times New Roman"/>
          <w:sz w:val="24"/>
          <w:szCs w:val="24"/>
        </w:rPr>
        <w:t>ай-добра трудова реализация сред хората с увреждания имат онези, които разполагат с добра квалификация и професионални възможности, позволяващи качествено извършване на съответната работа</w:t>
      </w:r>
      <w:r w:rsidRPr="00C46D3E">
        <w:rPr>
          <w:rFonts w:ascii="Times New Roman" w:eastAsia="Times New Roman" w:hAnsi="Times New Roman" w:cs="Times New Roman"/>
          <w:sz w:val="24"/>
          <w:szCs w:val="24"/>
        </w:rPr>
        <w:t>, но е видно колко необходимо е да се създадат равнопоставени условия за реализация на всички участници в пазара на труда, не само образованите такива, или тези, които не страдат от определени болести и/или други затруднения, свързани с физическото им състояние.</w:t>
      </w:r>
    </w:p>
    <w:p w14:paraId="14878E3C" w14:textId="77777777" w:rsidR="009A034B" w:rsidRPr="00C46D3E" w:rsidRDefault="009A034B" w:rsidP="00C46D3E">
      <w:pPr>
        <w:spacing w:line="360" w:lineRule="auto"/>
        <w:ind w:firstLine="567"/>
        <w:jc w:val="both"/>
        <w:rPr>
          <w:rFonts w:ascii="Times New Roman" w:eastAsia="Times New Roman" w:hAnsi="Times New Roman" w:cs="Times New Roman"/>
          <w:sz w:val="24"/>
          <w:szCs w:val="24"/>
        </w:rPr>
      </w:pPr>
      <w:r w:rsidRPr="00EB6C38">
        <w:rPr>
          <w:rFonts w:ascii="Times New Roman" w:eastAsia="Times New Roman" w:hAnsi="Times New Roman" w:cs="Times New Roman"/>
          <w:sz w:val="24"/>
          <w:szCs w:val="24"/>
        </w:rPr>
        <w:t>Освен това, както е подчертано в Стратегията по заетостта на България за 2021-2030г., дългосрочните цели, които България си поставя, за да гарантира социална закрила и социално включване и намаляване на лицата, живеещи в бедност, са свързани със съчетаването на мерки за достъп до пазара на труда, предоставянето на качествени социални услуги и осигуряването на адекватни доходи за превенция на предаването на бедността между поколенията и насърчаване на икономически дейности с потенциал за разкриване на нови работни места и постигане на устойчив икономически растеж. В тази връзка, необходимо е да продължат усилията за подобряване на функционалността и ефективността на системата за социално подпомагане, както и осъществяването на преход от социални помощи към социални инвестиции в обучение, квалификация и създаване на нови работни места.</w:t>
      </w:r>
      <w:r w:rsidRPr="00C46D3E">
        <w:rPr>
          <w:rFonts w:ascii="Times New Roman" w:eastAsia="Times New Roman" w:hAnsi="Times New Roman" w:cs="Times New Roman"/>
          <w:sz w:val="24"/>
          <w:szCs w:val="24"/>
        </w:rPr>
        <w:t xml:space="preserve"> Именно към такива промени са насочени предложенията на участниците в настоящото проучване, които са изложени и в частта с анализа на срещите с фокус групите, като най-сериозен фокус се поставя върху необходимостта от </w:t>
      </w:r>
      <w:r w:rsidRPr="00C46D3E">
        <w:rPr>
          <w:rFonts w:ascii="Times New Roman" w:eastAsia="Times New Roman" w:hAnsi="Times New Roman" w:cs="Times New Roman"/>
          <w:sz w:val="24"/>
          <w:szCs w:val="24"/>
        </w:rPr>
        <w:lastRenderedPageBreak/>
        <w:t xml:space="preserve">равнопоставеност между всички безработни лица, независимо от пол; възраст; здравословно състояние; сексуална ориентация; образование и т.н. </w:t>
      </w:r>
    </w:p>
    <w:p w14:paraId="2F685669" w14:textId="77777777" w:rsidR="009A034B" w:rsidRPr="00C46D3E" w:rsidRDefault="009A034B" w:rsidP="00C46D3E">
      <w:pPr>
        <w:spacing w:line="360" w:lineRule="auto"/>
        <w:jc w:val="both"/>
        <w:rPr>
          <w:rFonts w:ascii="Times New Roman" w:hAnsi="Times New Roman" w:cs="Times New Roman"/>
          <w:sz w:val="24"/>
          <w:szCs w:val="24"/>
        </w:rPr>
      </w:pPr>
      <w:r w:rsidRPr="00C46D3E">
        <w:rPr>
          <w:rFonts w:ascii="Times New Roman" w:hAnsi="Times New Roman" w:cs="Times New Roman"/>
          <w:sz w:val="24"/>
          <w:szCs w:val="24"/>
        </w:rPr>
        <w:t xml:space="preserve">Създаването на равни възможности за реализация на пазара на труда посредством образователни; социални; икономически и други практики, е най-сериозния проблем, с когото всички трябва да се борим като общество. </w:t>
      </w:r>
    </w:p>
    <w:p w14:paraId="50C7BFFA" w14:textId="77777777" w:rsidR="009A034B" w:rsidRPr="00C46D3E" w:rsidRDefault="009A034B" w:rsidP="00C46D3E">
      <w:pPr>
        <w:spacing w:line="360" w:lineRule="auto"/>
        <w:jc w:val="both"/>
        <w:rPr>
          <w:rFonts w:ascii="Times New Roman" w:eastAsia="Times New Roman" w:hAnsi="Times New Roman" w:cs="Times New Roman"/>
          <w:sz w:val="24"/>
          <w:szCs w:val="24"/>
        </w:rPr>
      </w:pPr>
      <w:r w:rsidRPr="00C46D3E">
        <w:rPr>
          <w:rFonts w:ascii="Times New Roman" w:eastAsia="Times New Roman" w:hAnsi="Times New Roman" w:cs="Times New Roman"/>
          <w:sz w:val="24"/>
          <w:szCs w:val="24"/>
        </w:rPr>
        <w:t>Основните препоръки на икономически неактивни, които не са ангажирани с трудова дейност са свързани най-вече с образователните практики, които трябва да се променят като се конкретизират и бъдат насочени към практическото приложение на работното място – независимо от характера на работата. Създаване на клубове по интереси и бюра за професионална ориентация се предлагат като допълнителна мярка, която би спомогнала в тази насока. Младите хора, изложени на риск от социално изключване поставят въпроса за равнопоставеност в обществото на първо време, което да доведе и до равнопоставеност на пазара на труда – посредством политики за равен старт в живота – социално-икономически, образователни и здравни такива.</w:t>
      </w:r>
      <w:r w:rsidRPr="00C46D3E">
        <w:rPr>
          <w:rFonts w:ascii="Times New Roman" w:hAnsi="Times New Roman" w:cs="Times New Roman"/>
          <w:sz w:val="24"/>
          <w:szCs w:val="24"/>
        </w:rPr>
        <w:t xml:space="preserve"> В допълнение, </w:t>
      </w:r>
      <w:r w:rsidRPr="00C46D3E">
        <w:rPr>
          <w:rFonts w:ascii="Times New Roman" w:eastAsia="Times New Roman" w:hAnsi="Times New Roman" w:cs="Times New Roman"/>
          <w:sz w:val="24"/>
          <w:szCs w:val="24"/>
        </w:rPr>
        <w:t>младите хора от маргинализирани общности апелират за допълнителна подкрепа за тяхната интеграция в обществото, сходен проблем с тези, които срещат хората в риск от изпадане, тъй като често едното води до другото. И трите групи поставят фокус върху премахването на порочни практики и развиването на по-добри условия на работното място, като особено засилени са необходимостта от гъвкаво работно време, особено за млади родители/семейства; по-добра материална база и равнопоставеност между половете във всяка нейна форма – при набирането на кадри; при условията на работа; при определяне размера на възнаграждението на кадри за положен труд.</w:t>
      </w:r>
    </w:p>
    <w:p w14:paraId="1A1CBEC0" w14:textId="77777777" w:rsidR="009A034B" w:rsidRPr="00C46D3E" w:rsidRDefault="009A034B" w:rsidP="00C46D3E">
      <w:pPr>
        <w:spacing w:line="360" w:lineRule="auto"/>
        <w:jc w:val="both"/>
        <w:rPr>
          <w:rFonts w:ascii="Times New Roman" w:hAnsi="Times New Roman" w:cs="Times New Roman"/>
          <w:sz w:val="24"/>
          <w:szCs w:val="24"/>
        </w:rPr>
      </w:pPr>
      <w:r w:rsidRPr="00C46D3E">
        <w:rPr>
          <w:rFonts w:ascii="Times New Roman" w:eastAsia="Times New Roman" w:hAnsi="Times New Roman" w:cs="Times New Roman"/>
          <w:sz w:val="24"/>
          <w:szCs w:val="24"/>
        </w:rPr>
        <w:t>Най-основните препоръки са да се подбуди една споделена обществена заинтересованост от всички тези проблеми, тъй като те са изключително актуални, важни и на практика никой не е застрахован от това да не изпадне в подобна ситуация, поради което участниците в проучването ни апелират за социална ангажираност и осведоменост на първо място, която да доведе до въвеждане на промени; и прилагане на конкретни и практически политики и практики за тяхното овладяване.</w:t>
      </w:r>
    </w:p>
    <w:p w14:paraId="5BCE98ED" w14:textId="77777777" w:rsidR="009C373B" w:rsidRPr="00C46D3E" w:rsidRDefault="009C373B" w:rsidP="00C46D3E">
      <w:pPr>
        <w:spacing w:line="360" w:lineRule="auto"/>
        <w:jc w:val="both"/>
        <w:rPr>
          <w:rFonts w:ascii="Times New Roman" w:hAnsi="Times New Roman" w:cs="Times New Roman"/>
          <w:b/>
          <w:sz w:val="24"/>
          <w:szCs w:val="24"/>
          <w:u w:val="single"/>
        </w:rPr>
      </w:pPr>
    </w:p>
    <w:p w14:paraId="1FCD9963" w14:textId="77777777" w:rsidR="005004BE" w:rsidRDefault="005004BE" w:rsidP="00C46D3E">
      <w:pPr>
        <w:spacing w:after="0" w:line="360" w:lineRule="auto"/>
        <w:ind w:firstLine="567"/>
        <w:jc w:val="both"/>
        <w:rPr>
          <w:rFonts w:ascii="Times New Roman" w:hAnsi="Times New Roman" w:cs="Times New Roman"/>
          <w:b/>
          <w:sz w:val="24"/>
          <w:szCs w:val="24"/>
          <w:u w:val="single"/>
        </w:rPr>
      </w:pPr>
    </w:p>
    <w:p w14:paraId="2D8223E9" w14:textId="77777777" w:rsidR="00C46D3E" w:rsidRPr="00C46D3E" w:rsidRDefault="00C46D3E" w:rsidP="00C46D3E">
      <w:pPr>
        <w:spacing w:after="0" w:line="360" w:lineRule="auto"/>
        <w:ind w:firstLine="567"/>
        <w:jc w:val="both"/>
        <w:rPr>
          <w:rFonts w:ascii="Times New Roman" w:hAnsi="Times New Roman" w:cs="Times New Roman"/>
          <w:b/>
          <w:sz w:val="24"/>
          <w:szCs w:val="24"/>
          <w:u w:val="single"/>
        </w:rPr>
      </w:pPr>
    </w:p>
    <w:p w14:paraId="74A87D47" w14:textId="77777777" w:rsidR="00306EA4" w:rsidRPr="00C46D3E" w:rsidRDefault="002A1420" w:rsidP="00C46D3E">
      <w:pPr>
        <w:spacing w:after="0" w:line="360" w:lineRule="auto"/>
        <w:ind w:firstLine="567"/>
        <w:jc w:val="both"/>
        <w:rPr>
          <w:rFonts w:ascii="Times New Roman" w:hAnsi="Times New Roman" w:cs="Times New Roman"/>
          <w:b/>
          <w:sz w:val="24"/>
          <w:szCs w:val="24"/>
          <w:u w:val="single"/>
        </w:rPr>
      </w:pPr>
      <w:r w:rsidRPr="00C46D3E">
        <w:rPr>
          <w:rFonts w:ascii="Times New Roman" w:hAnsi="Times New Roman" w:cs="Times New Roman"/>
          <w:b/>
          <w:sz w:val="24"/>
          <w:szCs w:val="24"/>
          <w:u w:val="single"/>
        </w:rPr>
        <w:lastRenderedPageBreak/>
        <w:t>ПРИЛОЖЕНИЯ:</w:t>
      </w:r>
    </w:p>
    <w:p w14:paraId="7EDB129D" w14:textId="77777777" w:rsidR="002A1420" w:rsidRPr="00C46D3E" w:rsidRDefault="002A1420" w:rsidP="00C46D3E">
      <w:pPr>
        <w:spacing w:after="0" w:line="360" w:lineRule="auto"/>
        <w:ind w:firstLine="567"/>
        <w:jc w:val="both"/>
        <w:rPr>
          <w:rFonts w:ascii="Times New Roman" w:hAnsi="Times New Roman" w:cs="Times New Roman"/>
          <w:sz w:val="24"/>
          <w:szCs w:val="24"/>
        </w:rPr>
      </w:pPr>
    </w:p>
    <w:p w14:paraId="3565FAC3" w14:textId="77777777" w:rsidR="002A1420" w:rsidRPr="00C46D3E" w:rsidRDefault="00BC3ED3" w:rsidP="00C46D3E">
      <w:pPr>
        <w:pStyle w:val="ListParagraph"/>
        <w:numPr>
          <w:ilvl w:val="0"/>
          <w:numId w:val="2"/>
        </w:numPr>
        <w:spacing w:after="0" w:line="360" w:lineRule="auto"/>
        <w:ind w:left="0" w:firstLine="567"/>
        <w:jc w:val="both"/>
        <w:rPr>
          <w:rFonts w:ascii="Times New Roman" w:hAnsi="Times New Roman" w:cs="Times New Roman"/>
          <w:sz w:val="24"/>
          <w:szCs w:val="24"/>
        </w:rPr>
      </w:pPr>
      <w:r w:rsidRPr="00C46D3E">
        <w:rPr>
          <w:rFonts w:ascii="Times New Roman" w:hAnsi="Times New Roman" w:cs="Times New Roman"/>
          <w:sz w:val="24"/>
          <w:szCs w:val="24"/>
        </w:rPr>
        <w:t>https://www.nsi.bg/bg/content/11409/%D0%BE%D0%B1%D0%BB%D0%B0%D1%81%D1%82-%D0%B2%D0%B8%D0%B4%D0%B8%D0%BD</w:t>
      </w:r>
    </w:p>
    <w:p w14:paraId="2451C9B5" w14:textId="77777777" w:rsidR="00BC669F" w:rsidRPr="00C46D3E" w:rsidRDefault="008E6469" w:rsidP="00C46D3E">
      <w:pPr>
        <w:pStyle w:val="ListParagraph"/>
        <w:numPr>
          <w:ilvl w:val="0"/>
          <w:numId w:val="2"/>
        </w:numPr>
        <w:spacing w:after="0" w:line="360" w:lineRule="auto"/>
        <w:ind w:left="0" w:firstLine="567"/>
        <w:jc w:val="both"/>
        <w:rPr>
          <w:rFonts w:ascii="Times New Roman" w:hAnsi="Times New Roman" w:cs="Times New Roman"/>
          <w:sz w:val="24"/>
          <w:szCs w:val="24"/>
        </w:rPr>
      </w:pPr>
      <w:r w:rsidRPr="00C46D3E">
        <w:rPr>
          <w:rFonts w:ascii="Times New Roman" w:hAnsi="Times New Roman" w:cs="Times New Roman"/>
          <w:sz w:val="24"/>
          <w:szCs w:val="24"/>
        </w:rPr>
        <w:t>НАУЧНИ ТРУДОВЕ НА РУСЕНСКИЯ УНИВЕРСИТЕТ - 2014, том 53, серия 5.1. - 29 - Пазар на труда – идентифициране на основните проблеми. Насоки за разрешаването им</w:t>
      </w:r>
      <w:r w:rsidR="002305AC" w:rsidRPr="00C46D3E">
        <w:rPr>
          <w:rFonts w:ascii="Times New Roman" w:hAnsi="Times New Roman" w:cs="Times New Roman"/>
          <w:sz w:val="24"/>
          <w:szCs w:val="24"/>
        </w:rPr>
        <w:t>,</w:t>
      </w:r>
      <w:r w:rsidRPr="00C46D3E">
        <w:rPr>
          <w:rFonts w:ascii="Times New Roman" w:hAnsi="Times New Roman" w:cs="Times New Roman"/>
          <w:sz w:val="24"/>
          <w:szCs w:val="24"/>
        </w:rPr>
        <w:t xml:space="preserve"> Мирослав Петров</w:t>
      </w:r>
    </w:p>
    <w:p w14:paraId="70B3E770" w14:textId="77777777" w:rsidR="00BC669F" w:rsidRPr="00C46D3E" w:rsidRDefault="00BC669F" w:rsidP="00C46D3E">
      <w:pPr>
        <w:pStyle w:val="ListParagraph"/>
        <w:numPr>
          <w:ilvl w:val="0"/>
          <w:numId w:val="2"/>
        </w:numPr>
        <w:spacing w:after="0" w:line="360" w:lineRule="auto"/>
        <w:ind w:left="0" w:firstLine="567"/>
        <w:jc w:val="both"/>
        <w:rPr>
          <w:rFonts w:ascii="Times New Roman" w:hAnsi="Times New Roman" w:cs="Times New Roman"/>
          <w:sz w:val="24"/>
          <w:szCs w:val="24"/>
        </w:rPr>
      </w:pPr>
      <w:r w:rsidRPr="00C46D3E">
        <w:rPr>
          <w:rStyle w:val="Strong"/>
          <w:rFonts w:ascii="Times New Roman" w:hAnsi="Times New Roman" w:cs="Times New Roman"/>
          <w:b w:val="0"/>
          <w:bCs w:val="0"/>
          <w:sz w:val="24"/>
          <w:szCs w:val="24"/>
        </w:rPr>
        <w:t>Характеристики и проблеми на трудовия пазар в България.</w:t>
      </w:r>
    </w:p>
    <w:p w14:paraId="40C2A6DA" w14:textId="77777777" w:rsidR="00BC669F" w:rsidRPr="00C46D3E" w:rsidRDefault="005F27D3" w:rsidP="00C46D3E">
      <w:pPr>
        <w:pStyle w:val="ListParagraph"/>
        <w:numPr>
          <w:ilvl w:val="0"/>
          <w:numId w:val="2"/>
        </w:numPr>
        <w:spacing w:after="0" w:line="360" w:lineRule="auto"/>
        <w:ind w:left="0" w:firstLine="567"/>
        <w:jc w:val="both"/>
        <w:rPr>
          <w:rFonts w:ascii="Times New Roman" w:hAnsi="Times New Roman" w:cs="Times New Roman"/>
          <w:sz w:val="24"/>
          <w:szCs w:val="24"/>
        </w:rPr>
      </w:pPr>
      <w:r w:rsidRPr="00C46D3E">
        <w:rPr>
          <w:rFonts w:ascii="Times New Roman" w:hAnsi="Times New Roman" w:cs="Times New Roman"/>
          <w:sz w:val="24"/>
          <w:szCs w:val="24"/>
        </w:rPr>
        <w:t>РАЗВИТИЕ НА ПАЗАРА НА ТРУДА В БЪЛГАРИЯ И ВЛИЯНИЕ НА ПРОВЕЖДАНИТЕ ПОЛИТИКИ В ОБЛАСТТА НА ЗАЕТОСТТА И БЕЗРАБОТИЦАТА, Проф. инж. Венелин ТЕРЗИЕВ</w:t>
      </w:r>
    </w:p>
    <w:p w14:paraId="0687DA15" w14:textId="77777777" w:rsidR="002C4395" w:rsidRPr="00C46D3E" w:rsidRDefault="00653251" w:rsidP="00C46D3E">
      <w:pPr>
        <w:pStyle w:val="ListParagraph"/>
        <w:numPr>
          <w:ilvl w:val="0"/>
          <w:numId w:val="2"/>
        </w:numPr>
        <w:spacing w:after="0" w:line="360" w:lineRule="auto"/>
        <w:ind w:left="0" w:firstLine="567"/>
        <w:jc w:val="both"/>
        <w:rPr>
          <w:rFonts w:ascii="Times New Roman" w:hAnsi="Times New Roman" w:cs="Times New Roman"/>
          <w:sz w:val="24"/>
          <w:szCs w:val="24"/>
        </w:rPr>
      </w:pPr>
      <w:hyperlink r:id="rId13" w:history="1">
        <w:r w:rsidR="002C4395" w:rsidRPr="00C46D3E">
          <w:rPr>
            <w:rStyle w:val="Hyperlink"/>
            <w:rFonts w:ascii="Times New Roman" w:hAnsi="Times New Roman" w:cs="Times New Roman"/>
            <w:sz w:val="24"/>
            <w:szCs w:val="24"/>
          </w:rPr>
          <w:t>https://www.bia-bg.com/focus/view/21299/</w:t>
        </w:r>
      </w:hyperlink>
    </w:p>
    <w:p w14:paraId="24C605C9" w14:textId="77777777" w:rsidR="002C4395" w:rsidRPr="00C46D3E" w:rsidRDefault="00D65165" w:rsidP="00C46D3E">
      <w:pPr>
        <w:pStyle w:val="ListParagraph"/>
        <w:numPr>
          <w:ilvl w:val="0"/>
          <w:numId w:val="2"/>
        </w:numPr>
        <w:spacing w:after="0" w:line="360" w:lineRule="auto"/>
        <w:ind w:left="0" w:firstLine="567"/>
        <w:jc w:val="both"/>
        <w:rPr>
          <w:rFonts w:ascii="Times New Roman" w:hAnsi="Times New Roman" w:cs="Times New Roman"/>
          <w:sz w:val="24"/>
          <w:szCs w:val="24"/>
        </w:rPr>
      </w:pPr>
      <w:r w:rsidRPr="00C46D3E">
        <w:rPr>
          <w:rFonts w:ascii="Times New Roman" w:hAnsi="Times New Roman" w:cs="Times New Roman"/>
          <w:sz w:val="24"/>
          <w:szCs w:val="24"/>
        </w:rPr>
        <w:t>ТРУДОВИЯТ ПАЗАР НА БЪЛГАРИЯ - ИНТЕГРАЦИОННИ ПРОБЛЕМИ И РЕШЕНИЯ</w:t>
      </w:r>
      <w:r w:rsidR="002305AC" w:rsidRPr="00C46D3E">
        <w:rPr>
          <w:rFonts w:ascii="Times New Roman" w:hAnsi="Times New Roman" w:cs="Times New Roman"/>
          <w:sz w:val="24"/>
          <w:szCs w:val="24"/>
        </w:rPr>
        <w:t xml:space="preserve">, </w:t>
      </w:r>
      <w:proofErr w:type="spellStart"/>
      <w:r w:rsidR="002305AC" w:rsidRPr="00C46D3E">
        <w:rPr>
          <w:rFonts w:ascii="Times New Roman" w:hAnsi="Times New Roman" w:cs="Times New Roman"/>
          <w:sz w:val="24"/>
          <w:szCs w:val="24"/>
        </w:rPr>
        <w:t>Ст.н.с</w:t>
      </w:r>
      <w:proofErr w:type="spellEnd"/>
      <w:r w:rsidR="002305AC" w:rsidRPr="00C46D3E">
        <w:rPr>
          <w:rFonts w:ascii="Times New Roman" w:hAnsi="Times New Roman" w:cs="Times New Roman"/>
          <w:sz w:val="24"/>
          <w:szCs w:val="24"/>
        </w:rPr>
        <w:t>. д-р Искра Белева</w:t>
      </w:r>
    </w:p>
    <w:p w14:paraId="5BD8C5A9" w14:textId="77777777" w:rsidR="001B2658" w:rsidRPr="00C46D3E" w:rsidRDefault="00911BC4" w:rsidP="00C46D3E">
      <w:pPr>
        <w:pStyle w:val="ListParagraph"/>
        <w:numPr>
          <w:ilvl w:val="0"/>
          <w:numId w:val="2"/>
        </w:numPr>
        <w:spacing w:after="0" w:line="360" w:lineRule="auto"/>
        <w:ind w:left="0" w:firstLine="567"/>
        <w:jc w:val="both"/>
        <w:rPr>
          <w:rFonts w:ascii="Times New Roman" w:hAnsi="Times New Roman" w:cs="Times New Roman"/>
          <w:sz w:val="24"/>
          <w:szCs w:val="24"/>
        </w:rPr>
      </w:pPr>
      <w:r w:rsidRPr="00C46D3E">
        <w:rPr>
          <w:rFonts w:ascii="Times New Roman" w:hAnsi="Times New Roman" w:cs="Times New Roman"/>
          <w:sz w:val="24"/>
          <w:szCs w:val="24"/>
        </w:rPr>
        <w:t>ТРУД И СОЦИАЛНА СПРАВЕДЛИВОСТ АНАЛИЗИ – Бъдещето на труда: Бъдеще за трудещите се или бъдеще за капитала?</w:t>
      </w:r>
      <w:r w:rsidR="002305AC" w:rsidRPr="00C46D3E">
        <w:rPr>
          <w:rFonts w:ascii="Times New Roman" w:hAnsi="Times New Roman" w:cs="Times New Roman"/>
          <w:sz w:val="24"/>
          <w:szCs w:val="24"/>
        </w:rPr>
        <w:t xml:space="preserve">, </w:t>
      </w:r>
      <w:r w:rsidRPr="00C46D3E">
        <w:rPr>
          <w:rFonts w:ascii="Times New Roman" w:hAnsi="Times New Roman" w:cs="Times New Roman"/>
          <w:sz w:val="24"/>
          <w:szCs w:val="24"/>
        </w:rPr>
        <w:t>Д-р Александър Димитров</w:t>
      </w:r>
      <w:r w:rsidR="002305AC" w:rsidRPr="00C46D3E">
        <w:rPr>
          <w:rFonts w:ascii="Times New Roman" w:hAnsi="Times New Roman" w:cs="Times New Roman"/>
          <w:sz w:val="24"/>
          <w:szCs w:val="24"/>
        </w:rPr>
        <w:t>,</w:t>
      </w:r>
      <w:r w:rsidRPr="00C46D3E">
        <w:rPr>
          <w:rFonts w:ascii="Times New Roman" w:hAnsi="Times New Roman" w:cs="Times New Roman"/>
          <w:sz w:val="24"/>
          <w:szCs w:val="24"/>
        </w:rPr>
        <w:t xml:space="preserve"> Д-р Евгени Евгениев</w:t>
      </w:r>
      <w:r w:rsidR="002305AC" w:rsidRPr="00C46D3E">
        <w:rPr>
          <w:rFonts w:ascii="Times New Roman" w:hAnsi="Times New Roman" w:cs="Times New Roman"/>
          <w:sz w:val="24"/>
          <w:szCs w:val="24"/>
        </w:rPr>
        <w:t>,</w:t>
      </w:r>
      <w:r w:rsidRPr="00C46D3E">
        <w:rPr>
          <w:rFonts w:ascii="Times New Roman" w:hAnsi="Times New Roman" w:cs="Times New Roman"/>
          <w:sz w:val="24"/>
          <w:szCs w:val="24"/>
        </w:rPr>
        <w:t xml:space="preserve"> Иван Кръстев</w:t>
      </w:r>
      <w:r w:rsidR="002305AC" w:rsidRPr="00C46D3E">
        <w:rPr>
          <w:rFonts w:ascii="Times New Roman" w:hAnsi="Times New Roman" w:cs="Times New Roman"/>
          <w:sz w:val="24"/>
          <w:szCs w:val="24"/>
        </w:rPr>
        <w:t>,</w:t>
      </w:r>
      <w:r w:rsidRPr="00C46D3E">
        <w:rPr>
          <w:rFonts w:ascii="Times New Roman" w:hAnsi="Times New Roman" w:cs="Times New Roman"/>
          <w:sz w:val="24"/>
          <w:szCs w:val="24"/>
        </w:rPr>
        <w:t xml:space="preserve"> Д-р Десислава Колева-Стефанова</w:t>
      </w:r>
    </w:p>
    <w:p w14:paraId="2623D5D6" w14:textId="77777777" w:rsidR="00641E8C" w:rsidRPr="00C46D3E" w:rsidRDefault="00641E8C" w:rsidP="00C46D3E">
      <w:pPr>
        <w:pStyle w:val="ListParagraph"/>
        <w:numPr>
          <w:ilvl w:val="0"/>
          <w:numId w:val="2"/>
        </w:numPr>
        <w:spacing w:after="0" w:line="360" w:lineRule="auto"/>
        <w:ind w:left="0"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БНР, Липса на кадри и висок дял на активните хора извън обществените системи – проблеми на пазара на труда у нас, </w:t>
      </w:r>
      <w:r w:rsidRPr="00C46D3E">
        <w:rPr>
          <w:rFonts w:ascii="Times New Roman" w:hAnsi="Times New Roman" w:cs="Times New Roman"/>
          <w:sz w:val="24"/>
          <w:szCs w:val="24"/>
          <w:shd w:val="clear" w:color="auto" w:fill="FFFFFF"/>
        </w:rPr>
        <w:t>Йоан Колев</w:t>
      </w:r>
    </w:p>
    <w:p w14:paraId="47CF4CBB" w14:textId="77777777" w:rsidR="005004BE" w:rsidRPr="00C46D3E" w:rsidRDefault="00653251" w:rsidP="00C46D3E">
      <w:pPr>
        <w:pStyle w:val="ListParagraph"/>
        <w:numPr>
          <w:ilvl w:val="0"/>
          <w:numId w:val="2"/>
        </w:numPr>
        <w:spacing w:after="0" w:line="360" w:lineRule="auto"/>
        <w:ind w:left="0" w:firstLine="567"/>
        <w:jc w:val="both"/>
        <w:rPr>
          <w:rFonts w:ascii="Times New Roman" w:hAnsi="Times New Roman" w:cs="Times New Roman"/>
          <w:sz w:val="24"/>
          <w:szCs w:val="24"/>
        </w:rPr>
      </w:pPr>
      <w:hyperlink r:id="rId14" w:history="1">
        <w:r w:rsidR="00387269" w:rsidRPr="00C46D3E">
          <w:rPr>
            <w:rStyle w:val="Hyperlink"/>
            <w:rFonts w:ascii="Times New Roman" w:hAnsi="Times New Roman" w:cs="Times New Roman"/>
            <w:sz w:val="24"/>
            <w:szCs w:val="24"/>
          </w:rPr>
          <w:t>https://www.infobusiness.bcci.bg/content/file/Pazar_na_truda.pdf</w:t>
        </w:r>
      </w:hyperlink>
    </w:p>
    <w:p w14:paraId="76BF818A" w14:textId="77777777" w:rsidR="00387269" w:rsidRPr="00C46D3E" w:rsidRDefault="00653251" w:rsidP="00C46D3E">
      <w:pPr>
        <w:pStyle w:val="ListParagraph"/>
        <w:numPr>
          <w:ilvl w:val="0"/>
          <w:numId w:val="2"/>
        </w:numPr>
        <w:spacing w:after="0" w:line="360" w:lineRule="auto"/>
        <w:ind w:left="0" w:firstLine="567"/>
        <w:jc w:val="both"/>
        <w:rPr>
          <w:rFonts w:ascii="Times New Roman" w:hAnsi="Times New Roman" w:cs="Times New Roman"/>
          <w:sz w:val="24"/>
          <w:szCs w:val="24"/>
        </w:rPr>
      </w:pPr>
      <w:hyperlink r:id="rId15" w:history="1">
        <w:r w:rsidR="00387269" w:rsidRPr="00C46D3E">
          <w:rPr>
            <w:rStyle w:val="Hyperlink"/>
            <w:rFonts w:ascii="Times New Roman" w:hAnsi="Times New Roman" w:cs="Times New Roman"/>
            <w:sz w:val="24"/>
            <w:szCs w:val="24"/>
          </w:rPr>
          <w:t>https://www.eufunds.bg/sites/default/files/uploads/eip/docs/2021-09/employment-strategy-2021-2030.pdf</w:t>
        </w:r>
      </w:hyperlink>
      <w:r w:rsidR="00387269" w:rsidRPr="00C46D3E">
        <w:rPr>
          <w:rFonts w:ascii="Times New Roman" w:hAnsi="Times New Roman" w:cs="Times New Roman"/>
          <w:sz w:val="24"/>
          <w:szCs w:val="24"/>
        </w:rPr>
        <w:t xml:space="preserve"> - СТРАТЕГИЯ ПО ЗАЕТОСТТА НА РЕПУБЛИКА БЪЛГАРИЯ 2021-2030 година</w:t>
      </w:r>
    </w:p>
    <w:p w14:paraId="2BD982A5" w14:textId="77777777" w:rsidR="003A5AF9" w:rsidRPr="00C46D3E" w:rsidRDefault="003A5AF9" w:rsidP="00C46D3E">
      <w:pPr>
        <w:pStyle w:val="ListParagraph"/>
        <w:numPr>
          <w:ilvl w:val="0"/>
          <w:numId w:val="2"/>
        </w:numPr>
        <w:spacing w:after="0" w:line="360" w:lineRule="auto"/>
        <w:ind w:left="0" w:firstLine="567"/>
        <w:jc w:val="both"/>
        <w:rPr>
          <w:rFonts w:ascii="Times New Roman" w:hAnsi="Times New Roman" w:cs="Times New Roman"/>
          <w:sz w:val="24"/>
          <w:szCs w:val="24"/>
        </w:rPr>
      </w:pPr>
      <w:r w:rsidRPr="00C46D3E">
        <w:rPr>
          <w:rFonts w:ascii="Times New Roman" w:hAnsi="Times New Roman" w:cs="Times New Roman"/>
          <w:sz w:val="24"/>
          <w:szCs w:val="24"/>
        </w:rPr>
        <w:t>Състояние на заетостта сред младите хора в област Видин – въпроси и отговори от проучване на сдружение „</w:t>
      </w:r>
      <w:r w:rsidRPr="00C46D3E">
        <w:rPr>
          <w:rFonts w:ascii="Times New Roman" w:eastAsia="Times New Roman" w:hAnsi="Times New Roman" w:cs="Times New Roman"/>
          <w:color w:val="000000" w:themeColor="text1"/>
          <w:sz w:val="24"/>
          <w:szCs w:val="24"/>
          <w:lang w:eastAsia="bg-BG"/>
        </w:rPr>
        <w:t>Младежки Институт за Развитие“</w:t>
      </w:r>
    </w:p>
    <w:p w14:paraId="5275C2FD" w14:textId="77777777" w:rsidR="00FC4692" w:rsidRPr="00C46D3E" w:rsidRDefault="00FC4692" w:rsidP="00C46D3E">
      <w:pPr>
        <w:pStyle w:val="ListParagraph"/>
        <w:numPr>
          <w:ilvl w:val="0"/>
          <w:numId w:val="2"/>
        </w:numPr>
        <w:spacing w:after="0" w:line="360" w:lineRule="auto"/>
        <w:ind w:left="0" w:firstLine="567"/>
        <w:jc w:val="both"/>
        <w:rPr>
          <w:rFonts w:ascii="Times New Roman" w:hAnsi="Times New Roman" w:cs="Times New Roman"/>
          <w:sz w:val="24"/>
          <w:szCs w:val="24"/>
        </w:rPr>
      </w:pPr>
      <w:r w:rsidRPr="00C46D3E">
        <w:rPr>
          <w:rFonts w:ascii="Times New Roman" w:hAnsi="Times New Roman" w:cs="Times New Roman"/>
          <w:sz w:val="24"/>
          <w:szCs w:val="24"/>
        </w:rPr>
        <w:t>Закон за насърчаване на заетостта</w:t>
      </w:r>
    </w:p>
    <w:p w14:paraId="0AC655F4" w14:textId="77777777" w:rsidR="00FC4692" w:rsidRPr="00C46D3E" w:rsidRDefault="00FC4692" w:rsidP="00C46D3E">
      <w:pPr>
        <w:pStyle w:val="ListParagraph"/>
        <w:numPr>
          <w:ilvl w:val="0"/>
          <w:numId w:val="2"/>
        </w:numPr>
        <w:spacing w:after="0" w:line="360" w:lineRule="auto"/>
        <w:ind w:left="0" w:firstLine="567"/>
        <w:jc w:val="both"/>
        <w:rPr>
          <w:rFonts w:ascii="Times New Roman" w:hAnsi="Times New Roman" w:cs="Times New Roman"/>
          <w:sz w:val="24"/>
          <w:szCs w:val="24"/>
        </w:rPr>
      </w:pPr>
      <w:r w:rsidRPr="00C46D3E">
        <w:rPr>
          <w:rFonts w:ascii="Times New Roman" w:hAnsi="Times New Roman" w:cs="Times New Roman"/>
          <w:sz w:val="24"/>
          <w:szCs w:val="24"/>
        </w:rPr>
        <w:t>Закон за младежта</w:t>
      </w:r>
    </w:p>
    <w:p w14:paraId="75DC36A6" w14:textId="77777777" w:rsidR="00FC4692" w:rsidRPr="00C46D3E" w:rsidRDefault="00FC4692" w:rsidP="00C46D3E">
      <w:pPr>
        <w:pStyle w:val="ListParagraph"/>
        <w:numPr>
          <w:ilvl w:val="0"/>
          <w:numId w:val="2"/>
        </w:numPr>
        <w:spacing w:after="0" w:line="360" w:lineRule="auto"/>
        <w:ind w:left="0" w:firstLine="567"/>
        <w:jc w:val="both"/>
        <w:rPr>
          <w:rFonts w:ascii="Times New Roman" w:hAnsi="Times New Roman" w:cs="Times New Roman"/>
          <w:sz w:val="24"/>
          <w:szCs w:val="24"/>
        </w:rPr>
      </w:pPr>
      <w:r w:rsidRPr="00C46D3E">
        <w:rPr>
          <w:rFonts w:ascii="Times New Roman" w:hAnsi="Times New Roman" w:cs="Times New Roman"/>
          <w:sz w:val="24"/>
          <w:szCs w:val="24"/>
        </w:rPr>
        <w:t xml:space="preserve">Национален статистически институт </w:t>
      </w:r>
      <w:hyperlink r:id="rId16" w:history="1">
        <w:r w:rsidRPr="00C46D3E">
          <w:rPr>
            <w:rStyle w:val="Hyperlink"/>
            <w:rFonts w:ascii="Times New Roman" w:hAnsi="Times New Roman" w:cs="Times New Roman"/>
            <w:sz w:val="24"/>
            <w:szCs w:val="24"/>
          </w:rPr>
          <w:t>https://www.nsi.bg/Labour/Labour.htm</w:t>
        </w:r>
      </w:hyperlink>
    </w:p>
    <w:p w14:paraId="1C29634F" w14:textId="77777777" w:rsidR="00FC4692" w:rsidRPr="00C46D3E" w:rsidRDefault="00653251" w:rsidP="00C46D3E">
      <w:pPr>
        <w:pStyle w:val="ListParagraph"/>
        <w:numPr>
          <w:ilvl w:val="0"/>
          <w:numId w:val="2"/>
        </w:numPr>
        <w:spacing w:after="0" w:line="360" w:lineRule="auto"/>
        <w:ind w:left="0" w:firstLine="567"/>
        <w:jc w:val="both"/>
        <w:rPr>
          <w:rFonts w:ascii="Times New Roman" w:hAnsi="Times New Roman" w:cs="Times New Roman"/>
          <w:sz w:val="24"/>
          <w:szCs w:val="24"/>
        </w:rPr>
      </w:pPr>
      <w:hyperlink r:id="rId17" w:history="1">
        <w:r w:rsidR="00FC4692" w:rsidRPr="00C46D3E">
          <w:rPr>
            <w:rStyle w:val="Hyperlink"/>
            <w:rFonts w:ascii="Times New Roman" w:hAnsi="Times New Roman" w:cs="Times New Roman"/>
            <w:sz w:val="24"/>
            <w:szCs w:val="24"/>
          </w:rPr>
          <w:t>https://www.nasor.bg/%D0%B4%D0%B0%D0%BD%D0%BD%D0%B8-%D0%BD%D0%B0-%D0%B0%D0%B3%D0%B5%D0%BD%D1%86%D0%B8%D1%8F%D1%82%D0%B0-%D0%BF%D0%BE-</w:t>
        </w:r>
        <w:r w:rsidR="00FC4692" w:rsidRPr="00C46D3E">
          <w:rPr>
            <w:rStyle w:val="Hyperlink"/>
            <w:rFonts w:ascii="Times New Roman" w:hAnsi="Times New Roman" w:cs="Times New Roman"/>
            <w:sz w:val="24"/>
            <w:szCs w:val="24"/>
          </w:rPr>
          <w:lastRenderedPageBreak/>
          <w:t>%D0%B7%D0%B0%D0%B5%D1%82%D0%BE%D1%81%D1%82%D1%82%D0%B0-%D0%B7%D0%B0-%D0%B8%D0%B7%D0%BF/</w:t>
        </w:r>
      </w:hyperlink>
    </w:p>
    <w:p w14:paraId="7AD3A1D7" w14:textId="77777777" w:rsidR="00FC4692" w:rsidRPr="00C46D3E" w:rsidRDefault="00653251" w:rsidP="00C46D3E">
      <w:pPr>
        <w:pStyle w:val="ListParagraph"/>
        <w:numPr>
          <w:ilvl w:val="0"/>
          <w:numId w:val="2"/>
        </w:numPr>
        <w:spacing w:after="0" w:line="360" w:lineRule="auto"/>
        <w:ind w:left="0" w:firstLine="567"/>
        <w:jc w:val="both"/>
        <w:rPr>
          <w:rFonts w:ascii="Times New Roman" w:hAnsi="Times New Roman" w:cs="Times New Roman"/>
          <w:sz w:val="24"/>
          <w:szCs w:val="24"/>
        </w:rPr>
      </w:pPr>
      <w:hyperlink r:id="rId18" w:history="1">
        <w:r w:rsidR="00FC4692" w:rsidRPr="00C46D3E">
          <w:rPr>
            <w:rStyle w:val="Hyperlink"/>
            <w:rFonts w:ascii="Times New Roman" w:hAnsi="Times New Roman" w:cs="Times New Roman"/>
            <w:sz w:val="24"/>
            <w:szCs w:val="24"/>
          </w:rPr>
          <w:t>https://ec.europa.eu/eurostat</w:t>
        </w:r>
      </w:hyperlink>
      <w:r w:rsidR="00FC4692" w:rsidRPr="00C46D3E">
        <w:rPr>
          <w:rFonts w:ascii="Times New Roman" w:hAnsi="Times New Roman" w:cs="Times New Roman"/>
          <w:sz w:val="24"/>
          <w:szCs w:val="24"/>
        </w:rPr>
        <w:t xml:space="preserve"> </w:t>
      </w:r>
    </w:p>
    <w:p w14:paraId="23F4B4A3" w14:textId="77777777" w:rsidR="00FC4692" w:rsidRPr="00C46D3E" w:rsidRDefault="00FC4692" w:rsidP="00C46D3E">
      <w:pPr>
        <w:pStyle w:val="ListParagraph"/>
        <w:numPr>
          <w:ilvl w:val="0"/>
          <w:numId w:val="2"/>
        </w:numPr>
        <w:spacing w:after="0" w:line="360" w:lineRule="auto"/>
        <w:ind w:left="0" w:firstLine="567"/>
        <w:jc w:val="both"/>
        <w:rPr>
          <w:rFonts w:ascii="Times New Roman" w:hAnsi="Times New Roman" w:cs="Times New Roman"/>
          <w:sz w:val="24"/>
          <w:szCs w:val="24"/>
        </w:rPr>
      </w:pPr>
      <w:r w:rsidRPr="00C46D3E">
        <w:rPr>
          <w:rFonts w:ascii="Times New Roman" w:hAnsi="Times New Roman" w:cs="Times New Roman"/>
          <w:sz w:val="24"/>
          <w:szCs w:val="24"/>
        </w:rPr>
        <w:t>https://www.eurofound.europa.eu/bg/topic/neets</w:t>
      </w:r>
    </w:p>
    <w:p w14:paraId="7DC28AAE" w14:textId="77777777" w:rsidR="00FC4692" w:rsidRPr="00C46D3E" w:rsidRDefault="00FC4692" w:rsidP="00C46D3E">
      <w:pPr>
        <w:pStyle w:val="ListParagraph"/>
        <w:numPr>
          <w:ilvl w:val="0"/>
          <w:numId w:val="2"/>
        </w:numPr>
        <w:spacing w:after="0" w:line="360" w:lineRule="auto"/>
        <w:ind w:left="0" w:firstLine="567"/>
        <w:jc w:val="both"/>
        <w:rPr>
          <w:rFonts w:ascii="Times New Roman" w:hAnsi="Times New Roman" w:cs="Times New Roman"/>
          <w:sz w:val="24"/>
          <w:szCs w:val="24"/>
        </w:rPr>
      </w:pPr>
      <w:r w:rsidRPr="00C46D3E">
        <w:rPr>
          <w:rFonts w:ascii="Times New Roman" w:hAnsi="Times New Roman" w:cs="Times New Roman"/>
          <w:sz w:val="24"/>
          <w:szCs w:val="24"/>
        </w:rPr>
        <w:t>https://www.nsi.bg/bg/content/11409/%D0%BE%D0%B1%D0%BB%D0%B0%D1%81%D1%82-%D0%B2%D0%B8%D0%B4%D0%B8%D0%BD</w:t>
      </w:r>
    </w:p>
    <w:p w14:paraId="2B4F41A1" w14:textId="77777777" w:rsidR="002A1420" w:rsidRPr="00C46D3E" w:rsidRDefault="002A1420" w:rsidP="00C46D3E">
      <w:pPr>
        <w:pStyle w:val="ListParagraph"/>
        <w:spacing w:after="0" w:line="360" w:lineRule="auto"/>
        <w:ind w:left="567"/>
        <w:jc w:val="both"/>
        <w:rPr>
          <w:rFonts w:ascii="Times New Roman" w:hAnsi="Times New Roman" w:cs="Times New Roman"/>
          <w:sz w:val="24"/>
          <w:szCs w:val="24"/>
        </w:rPr>
      </w:pPr>
    </w:p>
    <w:sectPr w:rsidR="002A1420" w:rsidRPr="00C46D3E" w:rsidSect="00796FD0">
      <w:headerReference w:type="default" r:id="rId19"/>
      <w:footerReference w:type="default" r:id="rId20"/>
      <w:pgSz w:w="11906" w:h="16838"/>
      <w:pgMar w:top="1417" w:right="1133"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F8FE7" w14:textId="77777777" w:rsidR="00956081" w:rsidRDefault="00956081" w:rsidP="00796FD0">
      <w:pPr>
        <w:spacing w:after="0" w:line="240" w:lineRule="auto"/>
      </w:pPr>
      <w:r>
        <w:separator/>
      </w:r>
    </w:p>
  </w:endnote>
  <w:endnote w:type="continuationSeparator" w:id="0">
    <w:p w14:paraId="4525A16C" w14:textId="77777777" w:rsidR="00956081" w:rsidRDefault="00956081" w:rsidP="00796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Ubuntu">
    <w:altName w:val="Calibri"/>
    <w:charset w:val="00"/>
    <w:family w:val="swiss"/>
    <w:pitch w:val="variable"/>
    <w:sig w:usb0="E00002FF" w:usb1="5000205B" w:usb2="00000000" w:usb3="00000000" w:csb0="0000009F" w:csb1="00000000"/>
  </w:font>
  <w:font w:name="&quot;Ubuntu&quot;,sans-serif">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2E890" w14:textId="7E097B2A" w:rsidR="009A034B" w:rsidRPr="00653251" w:rsidRDefault="00653251" w:rsidP="00653251">
    <w:pPr>
      <w:pStyle w:val="Footer"/>
    </w:pPr>
    <w:r w:rsidRPr="00653251">
      <w:rPr>
        <w:sz w:val="18"/>
        <w:szCs w:val="18"/>
        <w:lang w:val="en-US"/>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C86B0" w14:textId="77777777" w:rsidR="00956081" w:rsidRDefault="00956081" w:rsidP="00796FD0">
      <w:pPr>
        <w:spacing w:after="0" w:line="240" w:lineRule="auto"/>
      </w:pPr>
      <w:r>
        <w:separator/>
      </w:r>
    </w:p>
  </w:footnote>
  <w:footnote w:type="continuationSeparator" w:id="0">
    <w:p w14:paraId="0CDD829C" w14:textId="77777777" w:rsidR="00956081" w:rsidRDefault="00956081" w:rsidP="00796F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9F726" w14:textId="77777777" w:rsidR="009A034B" w:rsidRDefault="009A034B" w:rsidP="00796FD0">
    <w:pPr>
      <w:pStyle w:val="Header"/>
      <w:jc w:val="center"/>
    </w:pPr>
    <w:r>
      <w:rPr>
        <w:noProof/>
      </w:rPr>
      <w:drawing>
        <wp:inline distT="0" distB="0" distL="0" distR="0" wp14:anchorId="4185FE26" wp14:editId="4C73DD2F">
          <wp:extent cx="2019300" cy="576580"/>
          <wp:effectExtent l="0" t="0" r="0" b="0"/>
          <wp:docPr id="32" name="Картина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576580"/>
                  </a:xfrm>
                  <a:prstGeom prst="rect">
                    <a:avLst/>
                  </a:prstGeom>
                  <a:noFill/>
                  <a:ln>
                    <a:noFill/>
                  </a:ln>
                </pic:spPr>
              </pic:pic>
            </a:graphicData>
          </a:graphic>
        </wp:inline>
      </w:drawing>
    </w:r>
    <w:r>
      <w:rPr>
        <w:noProof/>
      </w:rPr>
      <w:drawing>
        <wp:inline distT="0" distB="0" distL="0" distR="0" wp14:anchorId="13F924B3" wp14:editId="5801AB96">
          <wp:extent cx="1333500" cy="497253"/>
          <wp:effectExtent l="0" t="0" r="0" b="0"/>
          <wp:docPr id="33" name="Картина 2">
            <a:extLst xmlns:a="http://schemas.openxmlformats.org/drawingml/2006/main">
              <a:ext uri="{FF2B5EF4-FFF2-40B4-BE49-F238E27FC236}">
                <a16:creationId xmlns:a16="http://schemas.microsoft.com/office/drawing/2014/main" id="{1EA23CB8-8E1D-E13A-5EE4-3652C8A8E7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Картина 2">
                    <a:extLst>
                      <a:ext uri="{FF2B5EF4-FFF2-40B4-BE49-F238E27FC236}">
                        <a16:creationId xmlns:a16="http://schemas.microsoft.com/office/drawing/2014/main" id="{1EA23CB8-8E1D-E13A-5EE4-3652C8A8E727}"/>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2868" cy="500746"/>
                  </a:xfrm>
                  <a:prstGeom prst="rect">
                    <a:avLst/>
                  </a:prstGeom>
                  <a:noFill/>
                  <a:ln>
                    <a:noFill/>
                  </a:ln>
                </pic:spPr>
              </pic:pic>
            </a:graphicData>
          </a:graphic>
        </wp:inline>
      </w:drawing>
    </w:r>
  </w:p>
  <w:p w14:paraId="630B6596" w14:textId="77777777" w:rsidR="009A034B" w:rsidRPr="00796FD0" w:rsidRDefault="009A034B" w:rsidP="00796FD0">
    <w:pPr>
      <w:spacing w:after="0" w:line="240" w:lineRule="auto"/>
      <w:jc w:val="center"/>
      <w:rPr>
        <w:sz w:val="20"/>
        <w:szCs w:val="20"/>
      </w:rPr>
    </w:pPr>
    <w:r w:rsidRPr="003F303B">
      <w:rPr>
        <w:rFonts w:ascii="Times New Roman" w:hAnsi="Times New Roman" w:cs="Times New Roman"/>
        <w:iCs/>
        <w:noProof/>
        <w:color w:val="000000" w:themeColor="text1"/>
        <w:sz w:val="20"/>
        <w:szCs w:val="20"/>
        <w:lang w:val="en-US"/>
      </w:rPr>
      <w:t xml:space="preserve">Project </w:t>
    </w:r>
    <w:r w:rsidRPr="003F303B">
      <w:rPr>
        <w:rFonts w:ascii="Times New Roman" w:hAnsi="Times New Roman" w:cs="Times New Roman"/>
        <w:iCs/>
        <w:noProof/>
        <w:color w:val="000000" w:themeColor="text1"/>
        <w:sz w:val="20"/>
        <w:szCs w:val="20"/>
      </w:rPr>
      <w:t>"</w:t>
    </w:r>
    <w:r w:rsidRPr="003F303B">
      <w:rPr>
        <w:rFonts w:ascii="Times New Roman" w:hAnsi="Times New Roman" w:cs="Times New Roman"/>
        <w:iCs/>
        <w:noProof/>
        <w:color w:val="000000" w:themeColor="text1"/>
        <w:sz w:val="20"/>
        <w:szCs w:val="20"/>
        <w:lang w:val="en-GB"/>
      </w:rPr>
      <w:t>Sustainable</w:t>
    </w:r>
    <w:r w:rsidRPr="003F303B">
      <w:rPr>
        <w:rFonts w:ascii="Times New Roman" w:hAnsi="Times New Roman" w:cs="Times New Roman"/>
        <w:iCs/>
        <w:noProof/>
        <w:color w:val="000000" w:themeColor="text1"/>
        <w:sz w:val="20"/>
        <w:szCs w:val="20"/>
      </w:rPr>
      <w:t xml:space="preserve"> </w:t>
    </w:r>
    <w:r w:rsidRPr="003F303B">
      <w:rPr>
        <w:rFonts w:ascii="Times New Roman" w:hAnsi="Times New Roman" w:cs="Times New Roman"/>
        <w:iCs/>
        <w:noProof/>
        <w:color w:val="000000" w:themeColor="text1"/>
        <w:sz w:val="20"/>
        <w:szCs w:val="20"/>
        <w:lang w:val="en-GB"/>
      </w:rPr>
      <w:t>youth</w:t>
    </w:r>
    <w:r w:rsidRPr="003F303B">
      <w:rPr>
        <w:rFonts w:ascii="Times New Roman" w:hAnsi="Times New Roman" w:cs="Times New Roman"/>
        <w:iCs/>
        <w:noProof/>
        <w:color w:val="000000" w:themeColor="text1"/>
        <w:sz w:val="20"/>
        <w:szCs w:val="20"/>
      </w:rPr>
      <w:t xml:space="preserve"> </w:t>
    </w:r>
    <w:r w:rsidRPr="003F303B">
      <w:rPr>
        <w:rFonts w:ascii="Times New Roman" w:hAnsi="Times New Roman" w:cs="Times New Roman"/>
        <w:iCs/>
        <w:noProof/>
        <w:color w:val="000000" w:themeColor="text1"/>
        <w:sz w:val="20"/>
        <w:szCs w:val="20"/>
        <w:lang w:val="en-GB"/>
      </w:rPr>
      <w:t>integration</w:t>
    </w:r>
    <w:r w:rsidRPr="003F303B">
      <w:rPr>
        <w:rFonts w:ascii="Times New Roman" w:hAnsi="Times New Roman" w:cs="Times New Roman"/>
        <w:iCs/>
        <w:noProof/>
        <w:color w:val="000000" w:themeColor="text1"/>
        <w:sz w:val="20"/>
        <w:szCs w:val="20"/>
      </w:rPr>
      <w:t>"</w:t>
    </w:r>
    <w:r w:rsidRPr="003F303B">
      <w:rPr>
        <w:rFonts w:ascii="Times New Roman" w:hAnsi="Times New Roman" w:cs="Times New Roman"/>
        <w:iCs/>
        <w:noProof/>
        <w:color w:val="000000" w:themeColor="text1"/>
        <w:sz w:val="20"/>
        <w:szCs w:val="20"/>
        <w:lang w:val="en-US"/>
      </w:rPr>
      <w:t xml:space="preserve"> </w:t>
    </w:r>
    <w:r w:rsidRPr="003F303B">
      <w:rPr>
        <w:rFonts w:ascii="Times New Roman" w:hAnsi="Times New Roman" w:cs="Times New Roman"/>
        <w:iCs/>
        <w:color w:val="000000" w:themeColor="text1"/>
        <w:sz w:val="20"/>
        <w:szCs w:val="20"/>
      </w:rPr>
      <w:t>№ 2021-2-BG01-KA210-YOU-000051128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4493"/>
    <w:multiLevelType w:val="hybridMultilevel"/>
    <w:tmpl w:val="07EA1C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8D74AA3"/>
    <w:multiLevelType w:val="hybridMultilevel"/>
    <w:tmpl w:val="1E1EA86E"/>
    <w:lvl w:ilvl="0" w:tplc="079E959E">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9B17A7B"/>
    <w:multiLevelType w:val="hybridMultilevel"/>
    <w:tmpl w:val="2DB4A71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 w15:restartNumberingAfterBreak="0">
    <w:nsid w:val="09FA6219"/>
    <w:multiLevelType w:val="hybridMultilevel"/>
    <w:tmpl w:val="806AD086"/>
    <w:lvl w:ilvl="0" w:tplc="04020001">
      <w:start w:val="1"/>
      <w:numFmt w:val="bullet"/>
      <w:lvlText w:val=""/>
      <w:lvlJc w:val="left"/>
      <w:pPr>
        <w:ind w:left="644" w:hanging="360"/>
      </w:pPr>
      <w:rPr>
        <w:rFonts w:ascii="Symbol" w:hAnsi="Symbol" w:hint="default"/>
        <w:color w:val="auto"/>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4" w15:restartNumberingAfterBreak="0">
    <w:nsid w:val="17B12668"/>
    <w:multiLevelType w:val="hybridMultilevel"/>
    <w:tmpl w:val="F6EA282E"/>
    <w:lvl w:ilvl="0" w:tplc="079E959E">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7B649C0"/>
    <w:multiLevelType w:val="hybridMultilevel"/>
    <w:tmpl w:val="FAAAFFEC"/>
    <w:lvl w:ilvl="0" w:tplc="079E959E">
      <w:numFmt w:val="bullet"/>
      <w:lvlText w:val="-"/>
      <w:lvlJc w:val="left"/>
      <w:pPr>
        <w:ind w:left="1440" w:hanging="360"/>
      </w:pPr>
      <w:rPr>
        <w:rFonts w:ascii="Calibri" w:eastAsiaTheme="minorHAnsi" w:hAnsi="Calibri" w:cs="Calibri"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6" w15:restartNumberingAfterBreak="0">
    <w:nsid w:val="1E2058DA"/>
    <w:multiLevelType w:val="hybridMultilevel"/>
    <w:tmpl w:val="F04E68B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0F5012C"/>
    <w:multiLevelType w:val="hybridMultilevel"/>
    <w:tmpl w:val="12CC6F5C"/>
    <w:lvl w:ilvl="0" w:tplc="0402000B">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8" w15:restartNumberingAfterBreak="0">
    <w:nsid w:val="24883B40"/>
    <w:multiLevelType w:val="hybridMultilevel"/>
    <w:tmpl w:val="8886ED2C"/>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 w15:restartNumberingAfterBreak="0">
    <w:nsid w:val="24DF45CD"/>
    <w:multiLevelType w:val="hybridMultilevel"/>
    <w:tmpl w:val="6092436A"/>
    <w:lvl w:ilvl="0" w:tplc="F732F2B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0" w15:restartNumberingAfterBreak="0">
    <w:nsid w:val="2DBCE867"/>
    <w:multiLevelType w:val="hybridMultilevel"/>
    <w:tmpl w:val="9D88D5B0"/>
    <w:lvl w:ilvl="0" w:tplc="722A411E">
      <w:start w:val="1"/>
      <w:numFmt w:val="bullet"/>
      <w:lvlText w:val="·"/>
      <w:lvlJc w:val="left"/>
      <w:pPr>
        <w:ind w:left="720" w:hanging="360"/>
      </w:pPr>
      <w:rPr>
        <w:rFonts w:ascii="Symbol" w:hAnsi="Symbol" w:hint="default"/>
      </w:rPr>
    </w:lvl>
    <w:lvl w:ilvl="1" w:tplc="B1B85F84">
      <w:start w:val="1"/>
      <w:numFmt w:val="bullet"/>
      <w:lvlText w:val="o"/>
      <w:lvlJc w:val="left"/>
      <w:pPr>
        <w:ind w:left="1440" w:hanging="360"/>
      </w:pPr>
      <w:rPr>
        <w:rFonts w:ascii="Courier New" w:hAnsi="Courier New" w:hint="default"/>
      </w:rPr>
    </w:lvl>
    <w:lvl w:ilvl="2" w:tplc="A2AC091E">
      <w:start w:val="1"/>
      <w:numFmt w:val="bullet"/>
      <w:lvlText w:val=""/>
      <w:lvlJc w:val="left"/>
      <w:pPr>
        <w:ind w:left="2160" w:hanging="360"/>
      </w:pPr>
      <w:rPr>
        <w:rFonts w:ascii="Wingdings" w:hAnsi="Wingdings" w:hint="default"/>
      </w:rPr>
    </w:lvl>
    <w:lvl w:ilvl="3" w:tplc="2B5852F2">
      <w:start w:val="1"/>
      <w:numFmt w:val="bullet"/>
      <w:lvlText w:val=""/>
      <w:lvlJc w:val="left"/>
      <w:pPr>
        <w:ind w:left="2880" w:hanging="360"/>
      </w:pPr>
      <w:rPr>
        <w:rFonts w:ascii="Symbol" w:hAnsi="Symbol" w:hint="default"/>
      </w:rPr>
    </w:lvl>
    <w:lvl w:ilvl="4" w:tplc="5ED483F2">
      <w:start w:val="1"/>
      <w:numFmt w:val="bullet"/>
      <w:lvlText w:val="o"/>
      <w:lvlJc w:val="left"/>
      <w:pPr>
        <w:ind w:left="3600" w:hanging="360"/>
      </w:pPr>
      <w:rPr>
        <w:rFonts w:ascii="Courier New" w:hAnsi="Courier New" w:hint="default"/>
      </w:rPr>
    </w:lvl>
    <w:lvl w:ilvl="5" w:tplc="7C509430">
      <w:start w:val="1"/>
      <w:numFmt w:val="bullet"/>
      <w:lvlText w:val=""/>
      <w:lvlJc w:val="left"/>
      <w:pPr>
        <w:ind w:left="4320" w:hanging="360"/>
      </w:pPr>
      <w:rPr>
        <w:rFonts w:ascii="Wingdings" w:hAnsi="Wingdings" w:hint="default"/>
      </w:rPr>
    </w:lvl>
    <w:lvl w:ilvl="6" w:tplc="8BDAA858">
      <w:start w:val="1"/>
      <w:numFmt w:val="bullet"/>
      <w:lvlText w:val=""/>
      <w:lvlJc w:val="left"/>
      <w:pPr>
        <w:ind w:left="5040" w:hanging="360"/>
      </w:pPr>
      <w:rPr>
        <w:rFonts w:ascii="Symbol" w:hAnsi="Symbol" w:hint="default"/>
      </w:rPr>
    </w:lvl>
    <w:lvl w:ilvl="7" w:tplc="BE60E620">
      <w:start w:val="1"/>
      <w:numFmt w:val="bullet"/>
      <w:lvlText w:val="o"/>
      <w:lvlJc w:val="left"/>
      <w:pPr>
        <w:ind w:left="5760" w:hanging="360"/>
      </w:pPr>
      <w:rPr>
        <w:rFonts w:ascii="Courier New" w:hAnsi="Courier New" w:hint="default"/>
      </w:rPr>
    </w:lvl>
    <w:lvl w:ilvl="8" w:tplc="F9B2D1B6">
      <w:start w:val="1"/>
      <w:numFmt w:val="bullet"/>
      <w:lvlText w:val=""/>
      <w:lvlJc w:val="left"/>
      <w:pPr>
        <w:ind w:left="6480" w:hanging="360"/>
      </w:pPr>
      <w:rPr>
        <w:rFonts w:ascii="Wingdings" w:hAnsi="Wingdings" w:hint="default"/>
      </w:rPr>
    </w:lvl>
  </w:abstractNum>
  <w:abstractNum w:abstractNumId="11" w15:restartNumberingAfterBreak="0">
    <w:nsid w:val="365E6AD7"/>
    <w:multiLevelType w:val="hybridMultilevel"/>
    <w:tmpl w:val="27624CA6"/>
    <w:lvl w:ilvl="0" w:tplc="04020003">
      <w:start w:val="1"/>
      <w:numFmt w:val="bullet"/>
      <w:lvlText w:val="o"/>
      <w:lvlJc w:val="left"/>
      <w:pPr>
        <w:ind w:left="1364" w:hanging="360"/>
      </w:pPr>
      <w:rPr>
        <w:rFonts w:ascii="Courier New" w:hAnsi="Courier New" w:cs="Courier New" w:hint="default"/>
      </w:rPr>
    </w:lvl>
    <w:lvl w:ilvl="1" w:tplc="04020003" w:tentative="1">
      <w:start w:val="1"/>
      <w:numFmt w:val="bullet"/>
      <w:lvlText w:val="o"/>
      <w:lvlJc w:val="left"/>
      <w:pPr>
        <w:ind w:left="2084" w:hanging="360"/>
      </w:pPr>
      <w:rPr>
        <w:rFonts w:ascii="Courier New" w:hAnsi="Courier New" w:cs="Courier New" w:hint="default"/>
      </w:rPr>
    </w:lvl>
    <w:lvl w:ilvl="2" w:tplc="04020005" w:tentative="1">
      <w:start w:val="1"/>
      <w:numFmt w:val="bullet"/>
      <w:lvlText w:val=""/>
      <w:lvlJc w:val="left"/>
      <w:pPr>
        <w:ind w:left="2804" w:hanging="360"/>
      </w:pPr>
      <w:rPr>
        <w:rFonts w:ascii="Wingdings" w:hAnsi="Wingdings" w:hint="default"/>
      </w:rPr>
    </w:lvl>
    <w:lvl w:ilvl="3" w:tplc="04020001" w:tentative="1">
      <w:start w:val="1"/>
      <w:numFmt w:val="bullet"/>
      <w:lvlText w:val=""/>
      <w:lvlJc w:val="left"/>
      <w:pPr>
        <w:ind w:left="3524" w:hanging="360"/>
      </w:pPr>
      <w:rPr>
        <w:rFonts w:ascii="Symbol" w:hAnsi="Symbol" w:hint="default"/>
      </w:rPr>
    </w:lvl>
    <w:lvl w:ilvl="4" w:tplc="04020003" w:tentative="1">
      <w:start w:val="1"/>
      <w:numFmt w:val="bullet"/>
      <w:lvlText w:val="o"/>
      <w:lvlJc w:val="left"/>
      <w:pPr>
        <w:ind w:left="4244" w:hanging="360"/>
      </w:pPr>
      <w:rPr>
        <w:rFonts w:ascii="Courier New" w:hAnsi="Courier New" w:cs="Courier New" w:hint="default"/>
      </w:rPr>
    </w:lvl>
    <w:lvl w:ilvl="5" w:tplc="04020005" w:tentative="1">
      <w:start w:val="1"/>
      <w:numFmt w:val="bullet"/>
      <w:lvlText w:val=""/>
      <w:lvlJc w:val="left"/>
      <w:pPr>
        <w:ind w:left="4964" w:hanging="360"/>
      </w:pPr>
      <w:rPr>
        <w:rFonts w:ascii="Wingdings" w:hAnsi="Wingdings" w:hint="default"/>
      </w:rPr>
    </w:lvl>
    <w:lvl w:ilvl="6" w:tplc="04020001" w:tentative="1">
      <w:start w:val="1"/>
      <w:numFmt w:val="bullet"/>
      <w:lvlText w:val=""/>
      <w:lvlJc w:val="left"/>
      <w:pPr>
        <w:ind w:left="5684" w:hanging="360"/>
      </w:pPr>
      <w:rPr>
        <w:rFonts w:ascii="Symbol" w:hAnsi="Symbol" w:hint="default"/>
      </w:rPr>
    </w:lvl>
    <w:lvl w:ilvl="7" w:tplc="04020003" w:tentative="1">
      <w:start w:val="1"/>
      <w:numFmt w:val="bullet"/>
      <w:lvlText w:val="o"/>
      <w:lvlJc w:val="left"/>
      <w:pPr>
        <w:ind w:left="6404" w:hanging="360"/>
      </w:pPr>
      <w:rPr>
        <w:rFonts w:ascii="Courier New" w:hAnsi="Courier New" w:cs="Courier New" w:hint="default"/>
      </w:rPr>
    </w:lvl>
    <w:lvl w:ilvl="8" w:tplc="04020005" w:tentative="1">
      <w:start w:val="1"/>
      <w:numFmt w:val="bullet"/>
      <w:lvlText w:val=""/>
      <w:lvlJc w:val="left"/>
      <w:pPr>
        <w:ind w:left="7124" w:hanging="360"/>
      </w:pPr>
      <w:rPr>
        <w:rFonts w:ascii="Wingdings" w:hAnsi="Wingdings" w:hint="default"/>
      </w:rPr>
    </w:lvl>
  </w:abstractNum>
  <w:abstractNum w:abstractNumId="12" w15:restartNumberingAfterBreak="0">
    <w:nsid w:val="36FB7531"/>
    <w:multiLevelType w:val="hybridMultilevel"/>
    <w:tmpl w:val="368AD4D0"/>
    <w:lvl w:ilvl="0" w:tplc="079E959E">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8F9795E"/>
    <w:multiLevelType w:val="multilevel"/>
    <w:tmpl w:val="D39A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834D64"/>
    <w:multiLevelType w:val="hybridMultilevel"/>
    <w:tmpl w:val="57A02D58"/>
    <w:lvl w:ilvl="0" w:tplc="079E959E">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68B72ED"/>
    <w:multiLevelType w:val="hybridMultilevel"/>
    <w:tmpl w:val="59E2A3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96573F8"/>
    <w:multiLevelType w:val="hybridMultilevel"/>
    <w:tmpl w:val="81726B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53287246"/>
    <w:multiLevelType w:val="hybridMultilevel"/>
    <w:tmpl w:val="9C90CA7A"/>
    <w:lvl w:ilvl="0" w:tplc="28A2399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560F3D92"/>
    <w:multiLevelType w:val="hybridMultilevel"/>
    <w:tmpl w:val="98CE7EB0"/>
    <w:lvl w:ilvl="0" w:tplc="079E959E">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562759CC"/>
    <w:multiLevelType w:val="hybridMultilevel"/>
    <w:tmpl w:val="5308CF82"/>
    <w:lvl w:ilvl="0" w:tplc="079E959E">
      <w:numFmt w:val="bullet"/>
      <w:lvlText w:val="-"/>
      <w:lvlJc w:val="left"/>
      <w:pPr>
        <w:ind w:left="1287" w:hanging="360"/>
      </w:pPr>
      <w:rPr>
        <w:rFonts w:ascii="Calibri" w:eastAsiaTheme="minorHAnsi" w:hAnsi="Calibri" w:cs="Calibri"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0" w15:restartNumberingAfterBreak="0">
    <w:nsid w:val="5A275257"/>
    <w:multiLevelType w:val="hybridMultilevel"/>
    <w:tmpl w:val="B9E2A8B8"/>
    <w:lvl w:ilvl="0" w:tplc="A942E4C4">
      <w:numFmt w:val="bullet"/>
      <w:lvlText w:val="•"/>
      <w:lvlJc w:val="left"/>
      <w:pPr>
        <w:ind w:left="927" w:hanging="360"/>
      </w:pPr>
      <w:rPr>
        <w:rFonts w:ascii="Calibri" w:eastAsiaTheme="minorHAnsi" w:hAnsi="Calibri" w:cs="Calibri"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1" w15:restartNumberingAfterBreak="0">
    <w:nsid w:val="5C1D1EE8"/>
    <w:multiLevelType w:val="hybridMultilevel"/>
    <w:tmpl w:val="5C0CAC6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6011458E"/>
    <w:multiLevelType w:val="hybridMultilevel"/>
    <w:tmpl w:val="1268738E"/>
    <w:lvl w:ilvl="0" w:tplc="0402000B">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3" w15:restartNumberingAfterBreak="0">
    <w:nsid w:val="60CF33E5"/>
    <w:multiLevelType w:val="hybridMultilevel"/>
    <w:tmpl w:val="2822FCF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619C58FF"/>
    <w:multiLevelType w:val="hybridMultilevel"/>
    <w:tmpl w:val="2F3A20E4"/>
    <w:lvl w:ilvl="0" w:tplc="04020005">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5" w15:restartNumberingAfterBreak="0">
    <w:nsid w:val="63E10496"/>
    <w:multiLevelType w:val="hybridMultilevel"/>
    <w:tmpl w:val="56707138"/>
    <w:lvl w:ilvl="0" w:tplc="4710824E">
      <w:numFmt w:val="bullet"/>
      <w:lvlText w:val="-"/>
      <w:lvlJc w:val="left"/>
      <w:pPr>
        <w:ind w:left="720" w:hanging="360"/>
      </w:pPr>
      <w:rPr>
        <w:rFonts w:ascii="Ubuntu" w:eastAsiaTheme="minorHAnsi" w:hAnsi="Ubuntu"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64497EB2"/>
    <w:multiLevelType w:val="hybridMultilevel"/>
    <w:tmpl w:val="733677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68AB38BA"/>
    <w:multiLevelType w:val="hybridMultilevel"/>
    <w:tmpl w:val="F8BE5DC4"/>
    <w:lvl w:ilvl="0" w:tplc="A942E4C4">
      <w:numFmt w:val="bullet"/>
      <w:lvlText w:val="•"/>
      <w:lvlJc w:val="left"/>
      <w:pPr>
        <w:ind w:left="1494" w:hanging="360"/>
      </w:pPr>
      <w:rPr>
        <w:rFonts w:ascii="Calibri" w:eastAsiaTheme="minorHAnsi" w:hAnsi="Calibri" w:cs="Calibri"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8" w15:restartNumberingAfterBreak="0">
    <w:nsid w:val="73683CA2"/>
    <w:multiLevelType w:val="hybridMultilevel"/>
    <w:tmpl w:val="6B76FD20"/>
    <w:lvl w:ilvl="0" w:tplc="60A28958">
      <w:start w:val="1"/>
      <w:numFmt w:val="bullet"/>
      <w:lvlText w:val="-"/>
      <w:lvlJc w:val="left"/>
      <w:pPr>
        <w:ind w:left="720" w:hanging="360"/>
      </w:pPr>
      <w:rPr>
        <w:rFonts w:ascii="&quot;Ubuntu&quot;,sans-serif" w:hAnsi="&quot;Ubuntu&quot;,sans-serif" w:hint="default"/>
      </w:rPr>
    </w:lvl>
    <w:lvl w:ilvl="1" w:tplc="9F8EAB18">
      <w:start w:val="1"/>
      <w:numFmt w:val="bullet"/>
      <w:lvlText w:val="o"/>
      <w:lvlJc w:val="left"/>
      <w:pPr>
        <w:ind w:left="1440" w:hanging="360"/>
      </w:pPr>
      <w:rPr>
        <w:rFonts w:ascii="Courier New" w:hAnsi="Courier New" w:hint="default"/>
      </w:rPr>
    </w:lvl>
    <w:lvl w:ilvl="2" w:tplc="27AA01A2">
      <w:start w:val="1"/>
      <w:numFmt w:val="bullet"/>
      <w:lvlText w:val=""/>
      <w:lvlJc w:val="left"/>
      <w:pPr>
        <w:ind w:left="2160" w:hanging="360"/>
      </w:pPr>
      <w:rPr>
        <w:rFonts w:ascii="Wingdings" w:hAnsi="Wingdings" w:hint="default"/>
      </w:rPr>
    </w:lvl>
    <w:lvl w:ilvl="3" w:tplc="F482E722">
      <w:start w:val="1"/>
      <w:numFmt w:val="bullet"/>
      <w:lvlText w:val=""/>
      <w:lvlJc w:val="left"/>
      <w:pPr>
        <w:ind w:left="2880" w:hanging="360"/>
      </w:pPr>
      <w:rPr>
        <w:rFonts w:ascii="Symbol" w:hAnsi="Symbol" w:hint="default"/>
      </w:rPr>
    </w:lvl>
    <w:lvl w:ilvl="4" w:tplc="9D2AD084">
      <w:start w:val="1"/>
      <w:numFmt w:val="bullet"/>
      <w:lvlText w:val="o"/>
      <w:lvlJc w:val="left"/>
      <w:pPr>
        <w:ind w:left="3600" w:hanging="360"/>
      </w:pPr>
      <w:rPr>
        <w:rFonts w:ascii="Courier New" w:hAnsi="Courier New" w:hint="default"/>
      </w:rPr>
    </w:lvl>
    <w:lvl w:ilvl="5" w:tplc="E6C83D8E">
      <w:start w:val="1"/>
      <w:numFmt w:val="bullet"/>
      <w:lvlText w:val=""/>
      <w:lvlJc w:val="left"/>
      <w:pPr>
        <w:ind w:left="4320" w:hanging="360"/>
      </w:pPr>
      <w:rPr>
        <w:rFonts w:ascii="Wingdings" w:hAnsi="Wingdings" w:hint="default"/>
      </w:rPr>
    </w:lvl>
    <w:lvl w:ilvl="6" w:tplc="DD488C7A">
      <w:start w:val="1"/>
      <w:numFmt w:val="bullet"/>
      <w:lvlText w:val=""/>
      <w:lvlJc w:val="left"/>
      <w:pPr>
        <w:ind w:left="5040" w:hanging="360"/>
      </w:pPr>
      <w:rPr>
        <w:rFonts w:ascii="Symbol" w:hAnsi="Symbol" w:hint="default"/>
      </w:rPr>
    </w:lvl>
    <w:lvl w:ilvl="7" w:tplc="8818A9A2">
      <w:start w:val="1"/>
      <w:numFmt w:val="bullet"/>
      <w:lvlText w:val="o"/>
      <w:lvlJc w:val="left"/>
      <w:pPr>
        <w:ind w:left="5760" w:hanging="360"/>
      </w:pPr>
      <w:rPr>
        <w:rFonts w:ascii="Courier New" w:hAnsi="Courier New" w:hint="default"/>
      </w:rPr>
    </w:lvl>
    <w:lvl w:ilvl="8" w:tplc="4A646D84">
      <w:start w:val="1"/>
      <w:numFmt w:val="bullet"/>
      <w:lvlText w:val=""/>
      <w:lvlJc w:val="left"/>
      <w:pPr>
        <w:ind w:left="6480" w:hanging="360"/>
      </w:pPr>
      <w:rPr>
        <w:rFonts w:ascii="Wingdings" w:hAnsi="Wingdings" w:hint="default"/>
      </w:rPr>
    </w:lvl>
  </w:abstractNum>
  <w:abstractNum w:abstractNumId="29" w15:restartNumberingAfterBreak="0">
    <w:nsid w:val="73781578"/>
    <w:multiLevelType w:val="hybridMultilevel"/>
    <w:tmpl w:val="C76C3154"/>
    <w:lvl w:ilvl="0" w:tplc="079E959E">
      <w:numFmt w:val="bullet"/>
      <w:lvlText w:val="-"/>
      <w:lvlJc w:val="left"/>
      <w:pPr>
        <w:ind w:left="2160" w:hanging="360"/>
      </w:pPr>
      <w:rPr>
        <w:rFonts w:ascii="Calibri" w:eastAsiaTheme="minorHAnsi" w:hAnsi="Calibri" w:cs="Calibri"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30" w15:restartNumberingAfterBreak="0">
    <w:nsid w:val="73C93E5B"/>
    <w:multiLevelType w:val="hybridMultilevel"/>
    <w:tmpl w:val="E144A7B4"/>
    <w:lvl w:ilvl="0" w:tplc="4710824E">
      <w:numFmt w:val="bullet"/>
      <w:lvlText w:val="-"/>
      <w:lvlJc w:val="left"/>
      <w:pPr>
        <w:ind w:left="720" w:hanging="360"/>
      </w:pPr>
      <w:rPr>
        <w:rFonts w:ascii="Ubuntu" w:eastAsiaTheme="minorHAnsi" w:hAnsi="Ubuntu"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7B7B02E6"/>
    <w:multiLevelType w:val="hybridMultilevel"/>
    <w:tmpl w:val="2E58514A"/>
    <w:lvl w:ilvl="0" w:tplc="C810B6E6">
      <w:start w:val="1"/>
      <w:numFmt w:val="decimal"/>
      <w:lvlText w:val="%1."/>
      <w:lvlJc w:val="left"/>
      <w:pPr>
        <w:ind w:left="720" w:hanging="360"/>
      </w:pPr>
      <w:rPr>
        <w:rFonts w:ascii="Calibri" w:hAnsi="Calibri" w:cs="Calibr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7CC5638C"/>
    <w:multiLevelType w:val="hybridMultilevel"/>
    <w:tmpl w:val="66321728"/>
    <w:lvl w:ilvl="0" w:tplc="079E959E">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D14354E"/>
    <w:multiLevelType w:val="hybridMultilevel"/>
    <w:tmpl w:val="5F70D5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752434172">
    <w:abstractNumId w:val="17"/>
  </w:num>
  <w:num w:numId="2" w16cid:durableId="1628007207">
    <w:abstractNumId w:val="33"/>
  </w:num>
  <w:num w:numId="3" w16cid:durableId="1183477927">
    <w:abstractNumId w:val="25"/>
  </w:num>
  <w:num w:numId="4" w16cid:durableId="318003686">
    <w:abstractNumId w:val="24"/>
  </w:num>
  <w:num w:numId="5" w16cid:durableId="143939814">
    <w:abstractNumId w:val="30"/>
  </w:num>
  <w:num w:numId="6" w16cid:durableId="443767632">
    <w:abstractNumId w:val="7"/>
  </w:num>
  <w:num w:numId="7" w16cid:durableId="1164275080">
    <w:abstractNumId w:val="22"/>
  </w:num>
  <w:num w:numId="8" w16cid:durableId="1936747502">
    <w:abstractNumId w:val="6"/>
  </w:num>
  <w:num w:numId="9" w16cid:durableId="1376080861">
    <w:abstractNumId w:val="16"/>
  </w:num>
  <w:num w:numId="10" w16cid:durableId="1596396437">
    <w:abstractNumId w:val="23"/>
  </w:num>
  <w:num w:numId="11" w16cid:durableId="1938564419">
    <w:abstractNumId w:val="13"/>
  </w:num>
  <w:num w:numId="12" w16cid:durableId="1976597607">
    <w:abstractNumId w:val="15"/>
  </w:num>
  <w:num w:numId="13" w16cid:durableId="232543085">
    <w:abstractNumId w:val="8"/>
  </w:num>
  <w:num w:numId="14" w16cid:durableId="23484640">
    <w:abstractNumId w:val="0"/>
  </w:num>
  <w:num w:numId="15" w16cid:durableId="518466504">
    <w:abstractNumId w:val="32"/>
  </w:num>
  <w:num w:numId="16" w16cid:durableId="272983908">
    <w:abstractNumId w:val="19"/>
  </w:num>
  <w:num w:numId="17" w16cid:durableId="1356879122">
    <w:abstractNumId w:val="20"/>
  </w:num>
  <w:num w:numId="18" w16cid:durableId="1097291680">
    <w:abstractNumId w:val="27"/>
  </w:num>
  <w:num w:numId="19" w16cid:durableId="104279439">
    <w:abstractNumId w:val="3"/>
  </w:num>
  <w:num w:numId="20" w16cid:durableId="1208953195">
    <w:abstractNumId w:val="11"/>
  </w:num>
  <w:num w:numId="21" w16cid:durableId="1154103219">
    <w:abstractNumId w:val="18"/>
  </w:num>
  <w:num w:numId="22" w16cid:durableId="1761489418">
    <w:abstractNumId w:val="21"/>
  </w:num>
  <w:num w:numId="23" w16cid:durableId="1876769370">
    <w:abstractNumId w:val="12"/>
  </w:num>
  <w:num w:numId="24" w16cid:durableId="2137022083">
    <w:abstractNumId w:val="14"/>
  </w:num>
  <w:num w:numId="25" w16cid:durableId="665324959">
    <w:abstractNumId w:val="2"/>
  </w:num>
  <w:num w:numId="26" w16cid:durableId="1346907109">
    <w:abstractNumId w:val="26"/>
  </w:num>
  <w:num w:numId="27" w16cid:durableId="1549565149">
    <w:abstractNumId w:val="29"/>
  </w:num>
  <w:num w:numId="28" w16cid:durableId="1392774128">
    <w:abstractNumId w:val="4"/>
  </w:num>
  <w:num w:numId="29" w16cid:durableId="5838122">
    <w:abstractNumId w:val="5"/>
  </w:num>
  <w:num w:numId="30" w16cid:durableId="1952665846">
    <w:abstractNumId w:val="1"/>
  </w:num>
  <w:num w:numId="31" w16cid:durableId="801536472">
    <w:abstractNumId w:val="31"/>
  </w:num>
  <w:num w:numId="32" w16cid:durableId="1435441239">
    <w:abstractNumId w:val="9"/>
  </w:num>
  <w:num w:numId="33" w16cid:durableId="758910107">
    <w:abstractNumId w:val="28"/>
  </w:num>
  <w:num w:numId="34" w16cid:durableId="10063961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A92"/>
    <w:rsid w:val="00025702"/>
    <w:rsid w:val="0003627C"/>
    <w:rsid w:val="00037F4B"/>
    <w:rsid w:val="000403AC"/>
    <w:rsid w:val="00051E28"/>
    <w:rsid w:val="000526A8"/>
    <w:rsid w:val="00055C24"/>
    <w:rsid w:val="00070117"/>
    <w:rsid w:val="00087062"/>
    <w:rsid w:val="00090F47"/>
    <w:rsid w:val="000D15A2"/>
    <w:rsid w:val="000D1BA7"/>
    <w:rsid w:val="000D59BD"/>
    <w:rsid w:val="001068B5"/>
    <w:rsid w:val="001074B8"/>
    <w:rsid w:val="0013605A"/>
    <w:rsid w:val="0013647C"/>
    <w:rsid w:val="00154CF8"/>
    <w:rsid w:val="00163923"/>
    <w:rsid w:val="00167AA6"/>
    <w:rsid w:val="00174FA1"/>
    <w:rsid w:val="0018410E"/>
    <w:rsid w:val="001851C0"/>
    <w:rsid w:val="00192288"/>
    <w:rsid w:val="0019448E"/>
    <w:rsid w:val="001A3B6A"/>
    <w:rsid w:val="001B2658"/>
    <w:rsid w:val="001B4E48"/>
    <w:rsid w:val="001B7657"/>
    <w:rsid w:val="0020086D"/>
    <w:rsid w:val="002024C4"/>
    <w:rsid w:val="00221641"/>
    <w:rsid w:val="002245B5"/>
    <w:rsid w:val="002305AC"/>
    <w:rsid w:val="00235A21"/>
    <w:rsid w:val="002447BC"/>
    <w:rsid w:val="002532EA"/>
    <w:rsid w:val="00260978"/>
    <w:rsid w:val="00260F7E"/>
    <w:rsid w:val="002A1420"/>
    <w:rsid w:val="002A7647"/>
    <w:rsid w:val="002B3F22"/>
    <w:rsid w:val="002B538C"/>
    <w:rsid w:val="002C09C6"/>
    <w:rsid w:val="002C1D1F"/>
    <w:rsid w:val="002C3119"/>
    <w:rsid w:val="002C3CDE"/>
    <w:rsid w:val="002C4395"/>
    <w:rsid w:val="002D446E"/>
    <w:rsid w:val="002F3C2B"/>
    <w:rsid w:val="00306EA4"/>
    <w:rsid w:val="00330B36"/>
    <w:rsid w:val="0033512F"/>
    <w:rsid w:val="00343A8C"/>
    <w:rsid w:val="00353703"/>
    <w:rsid w:val="00377E0A"/>
    <w:rsid w:val="00387269"/>
    <w:rsid w:val="00387917"/>
    <w:rsid w:val="00391D74"/>
    <w:rsid w:val="00397311"/>
    <w:rsid w:val="003A3B01"/>
    <w:rsid w:val="003A5AF9"/>
    <w:rsid w:val="003B3EBF"/>
    <w:rsid w:val="003E70E7"/>
    <w:rsid w:val="003F2CDF"/>
    <w:rsid w:val="003F7BE3"/>
    <w:rsid w:val="004003AB"/>
    <w:rsid w:val="00407E88"/>
    <w:rsid w:val="00415B5E"/>
    <w:rsid w:val="004238FF"/>
    <w:rsid w:val="004420B7"/>
    <w:rsid w:val="00451973"/>
    <w:rsid w:val="00463AB2"/>
    <w:rsid w:val="004C0E6A"/>
    <w:rsid w:val="004D3CC1"/>
    <w:rsid w:val="004F0AC4"/>
    <w:rsid w:val="005004BE"/>
    <w:rsid w:val="00522C27"/>
    <w:rsid w:val="005239A7"/>
    <w:rsid w:val="005518D4"/>
    <w:rsid w:val="00557758"/>
    <w:rsid w:val="00560C2B"/>
    <w:rsid w:val="00564B68"/>
    <w:rsid w:val="00572A5D"/>
    <w:rsid w:val="0057368A"/>
    <w:rsid w:val="00580E8F"/>
    <w:rsid w:val="005F27D3"/>
    <w:rsid w:val="00616ECF"/>
    <w:rsid w:val="00623F32"/>
    <w:rsid w:val="006302BB"/>
    <w:rsid w:val="00636E84"/>
    <w:rsid w:val="00641E8C"/>
    <w:rsid w:val="00653251"/>
    <w:rsid w:val="006565ED"/>
    <w:rsid w:val="00671CAD"/>
    <w:rsid w:val="006A3E88"/>
    <w:rsid w:val="006C0F10"/>
    <w:rsid w:val="006D7560"/>
    <w:rsid w:val="00700F4E"/>
    <w:rsid w:val="00703551"/>
    <w:rsid w:val="0070642E"/>
    <w:rsid w:val="007109F2"/>
    <w:rsid w:val="00723AA3"/>
    <w:rsid w:val="00734967"/>
    <w:rsid w:val="007367DA"/>
    <w:rsid w:val="00744A98"/>
    <w:rsid w:val="00745A2B"/>
    <w:rsid w:val="007528C7"/>
    <w:rsid w:val="007540FE"/>
    <w:rsid w:val="00754824"/>
    <w:rsid w:val="00761FEF"/>
    <w:rsid w:val="00796FD0"/>
    <w:rsid w:val="00797B1E"/>
    <w:rsid w:val="007B04FA"/>
    <w:rsid w:val="007B3632"/>
    <w:rsid w:val="007C570B"/>
    <w:rsid w:val="007E304D"/>
    <w:rsid w:val="007E3DB3"/>
    <w:rsid w:val="007F5565"/>
    <w:rsid w:val="008238BE"/>
    <w:rsid w:val="00825C34"/>
    <w:rsid w:val="00830270"/>
    <w:rsid w:val="00877106"/>
    <w:rsid w:val="008C21BE"/>
    <w:rsid w:val="008E2156"/>
    <w:rsid w:val="008E28BE"/>
    <w:rsid w:val="008E5F86"/>
    <w:rsid w:val="008E6469"/>
    <w:rsid w:val="00911BC4"/>
    <w:rsid w:val="00911CD1"/>
    <w:rsid w:val="00912E08"/>
    <w:rsid w:val="00914194"/>
    <w:rsid w:val="009208C4"/>
    <w:rsid w:val="00922F00"/>
    <w:rsid w:val="00933C5B"/>
    <w:rsid w:val="00941A92"/>
    <w:rsid w:val="0094581A"/>
    <w:rsid w:val="009526C6"/>
    <w:rsid w:val="00956081"/>
    <w:rsid w:val="009647B6"/>
    <w:rsid w:val="0099103B"/>
    <w:rsid w:val="00994546"/>
    <w:rsid w:val="009950F2"/>
    <w:rsid w:val="009A034B"/>
    <w:rsid w:val="009B2BD7"/>
    <w:rsid w:val="009C2215"/>
    <w:rsid w:val="009C373B"/>
    <w:rsid w:val="009D6DB3"/>
    <w:rsid w:val="009E3C6A"/>
    <w:rsid w:val="009E5152"/>
    <w:rsid w:val="00A04500"/>
    <w:rsid w:val="00A15D5C"/>
    <w:rsid w:val="00A23358"/>
    <w:rsid w:val="00A4215A"/>
    <w:rsid w:val="00A44629"/>
    <w:rsid w:val="00A84861"/>
    <w:rsid w:val="00AB5772"/>
    <w:rsid w:val="00AC52A4"/>
    <w:rsid w:val="00AC573F"/>
    <w:rsid w:val="00AD20F1"/>
    <w:rsid w:val="00AF18E1"/>
    <w:rsid w:val="00AF7A92"/>
    <w:rsid w:val="00B336D2"/>
    <w:rsid w:val="00B362A7"/>
    <w:rsid w:val="00B907EF"/>
    <w:rsid w:val="00BB4AF5"/>
    <w:rsid w:val="00BC3ED3"/>
    <w:rsid w:val="00BC669F"/>
    <w:rsid w:val="00C00801"/>
    <w:rsid w:val="00C00914"/>
    <w:rsid w:val="00C140BD"/>
    <w:rsid w:val="00C15B10"/>
    <w:rsid w:val="00C16018"/>
    <w:rsid w:val="00C46D3E"/>
    <w:rsid w:val="00C60AF2"/>
    <w:rsid w:val="00C73FBF"/>
    <w:rsid w:val="00CA11B5"/>
    <w:rsid w:val="00CC42BC"/>
    <w:rsid w:val="00CD73FF"/>
    <w:rsid w:val="00CF4860"/>
    <w:rsid w:val="00CF7FD1"/>
    <w:rsid w:val="00D0588F"/>
    <w:rsid w:val="00D26D97"/>
    <w:rsid w:val="00D279B2"/>
    <w:rsid w:val="00D45315"/>
    <w:rsid w:val="00D54DF4"/>
    <w:rsid w:val="00D65165"/>
    <w:rsid w:val="00D83E69"/>
    <w:rsid w:val="00DA2FAC"/>
    <w:rsid w:val="00DA5BEF"/>
    <w:rsid w:val="00DD25AE"/>
    <w:rsid w:val="00DE4903"/>
    <w:rsid w:val="00E119EA"/>
    <w:rsid w:val="00E4405D"/>
    <w:rsid w:val="00E44557"/>
    <w:rsid w:val="00E85D91"/>
    <w:rsid w:val="00EB677E"/>
    <w:rsid w:val="00EB6C38"/>
    <w:rsid w:val="00EC7382"/>
    <w:rsid w:val="00ED05F9"/>
    <w:rsid w:val="00ED3E37"/>
    <w:rsid w:val="00ED5B63"/>
    <w:rsid w:val="00F154E8"/>
    <w:rsid w:val="00F20562"/>
    <w:rsid w:val="00F20746"/>
    <w:rsid w:val="00F233B3"/>
    <w:rsid w:val="00F23E3A"/>
    <w:rsid w:val="00F26644"/>
    <w:rsid w:val="00F27BC4"/>
    <w:rsid w:val="00F45839"/>
    <w:rsid w:val="00F54E64"/>
    <w:rsid w:val="00F72728"/>
    <w:rsid w:val="00F7447D"/>
    <w:rsid w:val="00F80DA4"/>
    <w:rsid w:val="00FC4692"/>
    <w:rsid w:val="00FE4C5C"/>
    <w:rsid w:val="00FF6E6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04120F"/>
  <w15:chartTrackingRefBased/>
  <w15:docId w15:val="{D6B2DDD6-13B9-4855-9521-8B7FEA9F1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1A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A9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41A92"/>
    <w:pPr>
      <w:ind w:left="720"/>
      <w:contextualSpacing/>
    </w:pPr>
  </w:style>
  <w:style w:type="character" w:styleId="Strong">
    <w:name w:val="Strong"/>
    <w:basedOn w:val="DefaultParagraphFont"/>
    <w:uiPriority w:val="22"/>
    <w:qFormat/>
    <w:rsid w:val="00BC669F"/>
    <w:rPr>
      <w:b/>
      <w:bCs/>
    </w:rPr>
  </w:style>
  <w:style w:type="character" w:styleId="Hyperlink">
    <w:name w:val="Hyperlink"/>
    <w:basedOn w:val="DefaultParagraphFont"/>
    <w:uiPriority w:val="99"/>
    <w:unhideWhenUsed/>
    <w:rsid w:val="002C4395"/>
    <w:rPr>
      <w:color w:val="0563C1" w:themeColor="hyperlink"/>
      <w:u w:val="single"/>
    </w:rPr>
  </w:style>
  <w:style w:type="character" w:styleId="UnresolvedMention">
    <w:name w:val="Unresolved Mention"/>
    <w:basedOn w:val="DefaultParagraphFont"/>
    <w:uiPriority w:val="99"/>
    <w:semiHidden/>
    <w:unhideWhenUsed/>
    <w:rsid w:val="002C4395"/>
    <w:rPr>
      <w:color w:val="605E5C"/>
      <w:shd w:val="clear" w:color="auto" w:fill="E1DFDD"/>
    </w:rPr>
  </w:style>
  <w:style w:type="character" w:styleId="FollowedHyperlink">
    <w:name w:val="FollowedHyperlink"/>
    <w:basedOn w:val="DefaultParagraphFont"/>
    <w:uiPriority w:val="99"/>
    <w:semiHidden/>
    <w:unhideWhenUsed/>
    <w:rsid w:val="008E2156"/>
    <w:rPr>
      <w:color w:val="954F72" w:themeColor="followedHyperlink"/>
      <w:u w:val="single"/>
    </w:rPr>
  </w:style>
  <w:style w:type="paragraph" w:styleId="BalloonText">
    <w:name w:val="Balloon Text"/>
    <w:basedOn w:val="Normal"/>
    <w:link w:val="BalloonTextChar"/>
    <w:uiPriority w:val="99"/>
    <w:semiHidden/>
    <w:unhideWhenUsed/>
    <w:rsid w:val="007109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9F2"/>
    <w:rPr>
      <w:rFonts w:ascii="Segoe UI" w:hAnsi="Segoe UI" w:cs="Segoe UI"/>
      <w:sz w:val="18"/>
      <w:szCs w:val="18"/>
    </w:rPr>
  </w:style>
  <w:style w:type="paragraph" w:styleId="Header">
    <w:name w:val="header"/>
    <w:basedOn w:val="Normal"/>
    <w:link w:val="HeaderChar"/>
    <w:uiPriority w:val="99"/>
    <w:unhideWhenUsed/>
    <w:rsid w:val="00796FD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96FD0"/>
  </w:style>
  <w:style w:type="paragraph" w:styleId="Footer">
    <w:name w:val="footer"/>
    <w:basedOn w:val="Normal"/>
    <w:link w:val="FooterChar"/>
    <w:uiPriority w:val="99"/>
    <w:unhideWhenUsed/>
    <w:rsid w:val="00796FD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96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9255">
      <w:bodyDiv w:val="1"/>
      <w:marLeft w:val="0"/>
      <w:marRight w:val="0"/>
      <w:marTop w:val="0"/>
      <w:marBottom w:val="0"/>
      <w:divBdr>
        <w:top w:val="none" w:sz="0" w:space="0" w:color="auto"/>
        <w:left w:val="none" w:sz="0" w:space="0" w:color="auto"/>
        <w:bottom w:val="none" w:sz="0" w:space="0" w:color="auto"/>
        <w:right w:val="none" w:sz="0" w:space="0" w:color="auto"/>
      </w:divBdr>
    </w:div>
    <w:div w:id="157238281">
      <w:bodyDiv w:val="1"/>
      <w:marLeft w:val="0"/>
      <w:marRight w:val="0"/>
      <w:marTop w:val="0"/>
      <w:marBottom w:val="0"/>
      <w:divBdr>
        <w:top w:val="none" w:sz="0" w:space="0" w:color="auto"/>
        <w:left w:val="none" w:sz="0" w:space="0" w:color="auto"/>
        <w:bottom w:val="none" w:sz="0" w:space="0" w:color="auto"/>
        <w:right w:val="none" w:sz="0" w:space="0" w:color="auto"/>
      </w:divBdr>
    </w:div>
    <w:div w:id="209802231">
      <w:bodyDiv w:val="1"/>
      <w:marLeft w:val="0"/>
      <w:marRight w:val="0"/>
      <w:marTop w:val="0"/>
      <w:marBottom w:val="0"/>
      <w:divBdr>
        <w:top w:val="none" w:sz="0" w:space="0" w:color="auto"/>
        <w:left w:val="none" w:sz="0" w:space="0" w:color="auto"/>
        <w:bottom w:val="none" w:sz="0" w:space="0" w:color="auto"/>
        <w:right w:val="none" w:sz="0" w:space="0" w:color="auto"/>
      </w:divBdr>
    </w:div>
    <w:div w:id="233467095">
      <w:bodyDiv w:val="1"/>
      <w:marLeft w:val="0"/>
      <w:marRight w:val="0"/>
      <w:marTop w:val="0"/>
      <w:marBottom w:val="0"/>
      <w:divBdr>
        <w:top w:val="none" w:sz="0" w:space="0" w:color="auto"/>
        <w:left w:val="none" w:sz="0" w:space="0" w:color="auto"/>
        <w:bottom w:val="none" w:sz="0" w:space="0" w:color="auto"/>
        <w:right w:val="none" w:sz="0" w:space="0" w:color="auto"/>
      </w:divBdr>
    </w:div>
    <w:div w:id="532617717">
      <w:bodyDiv w:val="1"/>
      <w:marLeft w:val="0"/>
      <w:marRight w:val="0"/>
      <w:marTop w:val="0"/>
      <w:marBottom w:val="0"/>
      <w:divBdr>
        <w:top w:val="none" w:sz="0" w:space="0" w:color="auto"/>
        <w:left w:val="none" w:sz="0" w:space="0" w:color="auto"/>
        <w:bottom w:val="none" w:sz="0" w:space="0" w:color="auto"/>
        <w:right w:val="none" w:sz="0" w:space="0" w:color="auto"/>
      </w:divBdr>
    </w:div>
    <w:div w:id="541720884">
      <w:bodyDiv w:val="1"/>
      <w:marLeft w:val="0"/>
      <w:marRight w:val="0"/>
      <w:marTop w:val="0"/>
      <w:marBottom w:val="0"/>
      <w:divBdr>
        <w:top w:val="none" w:sz="0" w:space="0" w:color="auto"/>
        <w:left w:val="none" w:sz="0" w:space="0" w:color="auto"/>
        <w:bottom w:val="none" w:sz="0" w:space="0" w:color="auto"/>
        <w:right w:val="none" w:sz="0" w:space="0" w:color="auto"/>
      </w:divBdr>
    </w:div>
    <w:div w:id="570851145">
      <w:bodyDiv w:val="1"/>
      <w:marLeft w:val="0"/>
      <w:marRight w:val="0"/>
      <w:marTop w:val="0"/>
      <w:marBottom w:val="0"/>
      <w:divBdr>
        <w:top w:val="none" w:sz="0" w:space="0" w:color="auto"/>
        <w:left w:val="none" w:sz="0" w:space="0" w:color="auto"/>
        <w:bottom w:val="none" w:sz="0" w:space="0" w:color="auto"/>
        <w:right w:val="none" w:sz="0" w:space="0" w:color="auto"/>
      </w:divBdr>
    </w:div>
    <w:div w:id="619531653">
      <w:bodyDiv w:val="1"/>
      <w:marLeft w:val="0"/>
      <w:marRight w:val="0"/>
      <w:marTop w:val="0"/>
      <w:marBottom w:val="0"/>
      <w:divBdr>
        <w:top w:val="none" w:sz="0" w:space="0" w:color="auto"/>
        <w:left w:val="none" w:sz="0" w:space="0" w:color="auto"/>
        <w:bottom w:val="none" w:sz="0" w:space="0" w:color="auto"/>
        <w:right w:val="none" w:sz="0" w:space="0" w:color="auto"/>
      </w:divBdr>
    </w:div>
    <w:div w:id="746271044">
      <w:bodyDiv w:val="1"/>
      <w:marLeft w:val="0"/>
      <w:marRight w:val="0"/>
      <w:marTop w:val="0"/>
      <w:marBottom w:val="0"/>
      <w:divBdr>
        <w:top w:val="none" w:sz="0" w:space="0" w:color="auto"/>
        <w:left w:val="none" w:sz="0" w:space="0" w:color="auto"/>
        <w:bottom w:val="none" w:sz="0" w:space="0" w:color="auto"/>
        <w:right w:val="none" w:sz="0" w:space="0" w:color="auto"/>
      </w:divBdr>
    </w:div>
    <w:div w:id="815802457">
      <w:bodyDiv w:val="1"/>
      <w:marLeft w:val="0"/>
      <w:marRight w:val="0"/>
      <w:marTop w:val="0"/>
      <w:marBottom w:val="0"/>
      <w:divBdr>
        <w:top w:val="none" w:sz="0" w:space="0" w:color="auto"/>
        <w:left w:val="none" w:sz="0" w:space="0" w:color="auto"/>
        <w:bottom w:val="none" w:sz="0" w:space="0" w:color="auto"/>
        <w:right w:val="none" w:sz="0" w:space="0" w:color="auto"/>
      </w:divBdr>
    </w:div>
    <w:div w:id="927421732">
      <w:bodyDiv w:val="1"/>
      <w:marLeft w:val="0"/>
      <w:marRight w:val="0"/>
      <w:marTop w:val="0"/>
      <w:marBottom w:val="0"/>
      <w:divBdr>
        <w:top w:val="none" w:sz="0" w:space="0" w:color="auto"/>
        <w:left w:val="none" w:sz="0" w:space="0" w:color="auto"/>
        <w:bottom w:val="none" w:sz="0" w:space="0" w:color="auto"/>
        <w:right w:val="none" w:sz="0" w:space="0" w:color="auto"/>
      </w:divBdr>
    </w:div>
    <w:div w:id="989210104">
      <w:bodyDiv w:val="1"/>
      <w:marLeft w:val="0"/>
      <w:marRight w:val="0"/>
      <w:marTop w:val="0"/>
      <w:marBottom w:val="0"/>
      <w:divBdr>
        <w:top w:val="none" w:sz="0" w:space="0" w:color="auto"/>
        <w:left w:val="none" w:sz="0" w:space="0" w:color="auto"/>
        <w:bottom w:val="none" w:sz="0" w:space="0" w:color="auto"/>
        <w:right w:val="none" w:sz="0" w:space="0" w:color="auto"/>
      </w:divBdr>
    </w:div>
    <w:div w:id="1383093985">
      <w:bodyDiv w:val="1"/>
      <w:marLeft w:val="0"/>
      <w:marRight w:val="0"/>
      <w:marTop w:val="0"/>
      <w:marBottom w:val="0"/>
      <w:divBdr>
        <w:top w:val="none" w:sz="0" w:space="0" w:color="auto"/>
        <w:left w:val="none" w:sz="0" w:space="0" w:color="auto"/>
        <w:bottom w:val="none" w:sz="0" w:space="0" w:color="auto"/>
        <w:right w:val="none" w:sz="0" w:space="0" w:color="auto"/>
      </w:divBdr>
    </w:div>
    <w:div w:id="1523471695">
      <w:bodyDiv w:val="1"/>
      <w:marLeft w:val="0"/>
      <w:marRight w:val="0"/>
      <w:marTop w:val="0"/>
      <w:marBottom w:val="0"/>
      <w:divBdr>
        <w:top w:val="none" w:sz="0" w:space="0" w:color="auto"/>
        <w:left w:val="none" w:sz="0" w:space="0" w:color="auto"/>
        <w:bottom w:val="none" w:sz="0" w:space="0" w:color="auto"/>
        <w:right w:val="none" w:sz="0" w:space="0" w:color="auto"/>
      </w:divBdr>
    </w:div>
    <w:div w:id="1639071314">
      <w:bodyDiv w:val="1"/>
      <w:marLeft w:val="0"/>
      <w:marRight w:val="0"/>
      <w:marTop w:val="0"/>
      <w:marBottom w:val="0"/>
      <w:divBdr>
        <w:top w:val="none" w:sz="0" w:space="0" w:color="auto"/>
        <w:left w:val="none" w:sz="0" w:space="0" w:color="auto"/>
        <w:bottom w:val="none" w:sz="0" w:space="0" w:color="auto"/>
        <w:right w:val="none" w:sz="0" w:space="0" w:color="auto"/>
      </w:divBdr>
    </w:div>
    <w:div w:id="1726178762">
      <w:bodyDiv w:val="1"/>
      <w:marLeft w:val="0"/>
      <w:marRight w:val="0"/>
      <w:marTop w:val="0"/>
      <w:marBottom w:val="0"/>
      <w:divBdr>
        <w:top w:val="none" w:sz="0" w:space="0" w:color="auto"/>
        <w:left w:val="none" w:sz="0" w:space="0" w:color="auto"/>
        <w:bottom w:val="none" w:sz="0" w:space="0" w:color="auto"/>
        <w:right w:val="none" w:sz="0" w:space="0" w:color="auto"/>
      </w:divBdr>
    </w:div>
    <w:div w:id="1809321310">
      <w:bodyDiv w:val="1"/>
      <w:marLeft w:val="0"/>
      <w:marRight w:val="0"/>
      <w:marTop w:val="0"/>
      <w:marBottom w:val="0"/>
      <w:divBdr>
        <w:top w:val="none" w:sz="0" w:space="0" w:color="auto"/>
        <w:left w:val="none" w:sz="0" w:space="0" w:color="auto"/>
        <w:bottom w:val="none" w:sz="0" w:space="0" w:color="auto"/>
        <w:right w:val="none" w:sz="0" w:space="0" w:color="auto"/>
      </w:divBdr>
    </w:div>
    <w:div w:id="202363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bia-bg.com/focus/view/21299/" TargetMode="External"/><Relationship Id="rId18" Type="http://schemas.openxmlformats.org/officeDocument/2006/relationships/hyperlink" Target="https://ec.europa.eu/eurosta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chart" Target="charts/chart2.xml"/><Relationship Id="rId17" Type="http://schemas.openxmlformats.org/officeDocument/2006/relationships/hyperlink" Target="https://www.nasor.bg/%D0%B4%D0%B0%D0%BD%D0%BD%D0%B8-%D0%BD%D0%B0-%D0%B0%D0%B3%D0%B5%D0%BD%D1%86%D0%B8%D1%8F%D1%82%D0%B0-%D0%BF%D0%BE-%D0%B7%D0%B0%D0%B5%D1%82%D0%BE%D1%81%D1%82%D1%82%D0%B0-%D0%B7%D0%B0-%D0%B8%D0%B7%D0%BF/" TargetMode="External"/><Relationship Id="rId2" Type="http://schemas.openxmlformats.org/officeDocument/2006/relationships/styles" Target="styles.xml"/><Relationship Id="rId16" Type="http://schemas.openxmlformats.org/officeDocument/2006/relationships/hyperlink" Target="https://www.nsi.bg/Labour/Labour.ht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hyperlink" Target="https://www.eufunds.bg/sites/default/files/uploads/eip/docs/2021-09/employment-strategy-2021-2030.pdf"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trategy.bg/StrategicDocuments/View.aspx?lang=bg-BG&amp;Id=1416" TargetMode="External"/><Relationship Id="rId14" Type="http://schemas.openxmlformats.org/officeDocument/2006/relationships/hyperlink" Target="https://www.infobusiness.bcci.bg/content/file/Pazar_na_truda.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_&#1057;&#1098;&#1089;&#1090;&#1086;&#1103;&#1085;&#1080;&#1077;%20&#1085;&#1072;%20&#1079;&#1072;&#1077;&#1090;&#1086;&#1089;&#1090;&#1090;&#1072;%20&#1089;&#1088;&#1077;&#1076;%20&#1084;&#1083;&#1072;&#1076;&#1080;&#1090;&#1077;%20&#1093;&#1086;&#1088;&#1072;%20&#1074;%20&#1088;&#1077;&#1075;&#1080;&#1086;&#1085;&#1072;%20&#1085;&#1072;%20&#1086;&#1073;&#1083;&#1072;&#1089;&#1090;%20&#1042;&#1080;&#1076;&#1080;&#1085;%20&#1080;%20&#1086;&#1073;&#1083;&#1072;&#1089;&#1090;%20&#1058;&#1088;&#1072;&#1085;&#1089;&#1080;&#1083;&#1074;&#1072;&#1085;&#1080;&#1103;_%20(&#1086;&#1090;&#1075;&#1086;&#1074;&#1086;&#1088;&#1080;)%20(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wnloads\_&#1057;&#1098;&#1089;&#1090;&#1086;&#1103;&#1085;&#1080;&#1077;%20&#1085;&#1072;%20&#1079;&#1072;&#1077;&#1090;&#1086;&#1089;&#1090;&#1090;&#1072;%20&#1089;&#1088;&#1077;&#1076;%20&#1084;&#1083;&#1072;&#1076;&#1080;&#1090;&#1077;%20&#1093;&#1086;&#1088;&#1072;%20&#1074;%20&#1088;&#1077;&#1075;&#1080;&#1086;&#1085;&#1072;%20&#1085;&#1072;%20&#1086;&#1073;&#1083;&#1072;&#1089;&#1090;%20&#1042;&#1080;&#1076;&#1080;&#1085;%20&#1080;%20&#1086;&#1073;&#1083;&#1072;&#1089;&#1090;%20&#1058;&#1088;&#1072;&#1085;&#1089;&#1080;&#1083;&#1074;&#1072;&#1085;&#1080;&#1103;_%20(&#1086;&#1090;&#1075;&#1086;&#1074;&#1086;&#1088;&#1080;)%20(3).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bg-BG"/>
              <a:t>Основни затруднения при намиране на</a:t>
            </a:r>
            <a:r>
              <a:rPr lang="bg-BG" baseline="0"/>
              <a:t> трудова заетост в града и областта</a:t>
            </a:r>
            <a:endParaRPr lang="bg-BG"/>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bg-BG"/>
        </a:p>
      </c:txPr>
    </c:title>
    <c:autoTitleDeleted val="0"/>
    <c:plotArea>
      <c:layout/>
      <c:barChart>
        <c:barDir val="bar"/>
        <c:grouping val="clustered"/>
        <c:varyColors val="0"/>
        <c:ser>
          <c:idx val="0"/>
          <c:order val="0"/>
          <c:tx>
            <c:strRef>
              <c:f>Лист1!$B$212</c:f>
              <c:strCache>
                <c:ptCount val="1"/>
                <c:pt idx="0">
                  <c:v>Ниско заплащане</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val>
            <c:numRef>
              <c:f>Лист1!$C$212</c:f>
              <c:numCache>
                <c:formatCode>General</c:formatCode>
                <c:ptCount val="1"/>
                <c:pt idx="0">
                  <c:v>130</c:v>
                </c:pt>
              </c:numCache>
            </c:numRef>
          </c:val>
          <c:extLst>
            <c:ext xmlns:c16="http://schemas.microsoft.com/office/drawing/2014/chart" uri="{C3380CC4-5D6E-409C-BE32-E72D297353CC}">
              <c16:uniqueId val="{00000000-9465-4428-A59C-56797EC08A57}"/>
            </c:ext>
          </c:extLst>
        </c:ser>
        <c:ser>
          <c:idx val="1"/>
          <c:order val="1"/>
          <c:tx>
            <c:strRef>
              <c:f>Лист1!$B$213</c:f>
              <c:strCache>
                <c:ptCount val="1"/>
                <c:pt idx="0">
                  <c:v>Специализирана работа</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val>
            <c:numRef>
              <c:f>Лист1!$C$213</c:f>
              <c:numCache>
                <c:formatCode>General</c:formatCode>
                <c:ptCount val="1"/>
                <c:pt idx="0">
                  <c:v>2</c:v>
                </c:pt>
              </c:numCache>
            </c:numRef>
          </c:val>
          <c:extLst>
            <c:ext xmlns:c16="http://schemas.microsoft.com/office/drawing/2014/chart" uri="{C3380CC4-5D6E-409C-BE32-E72D297353CC}">
              <c16:uniqueId val="{00000001-9465-4428-A59C-56797EC08A57}"/>
            </c:ext>
          </c:extLst>
        </c:ser>
        <c:ser>
          <c:idx val="2"/>
          <c:order val="2"/>
          <c:tx>
            <c:strRef>
              <c:f>Лист1!$B$214</c:f>
              <c:strCache>
                <c:ptCount val="1"/>
                <c:pt idx="0">
                  <c:v>Липса на кадри</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val>
            <c:numRef>
              <c:f>Лист1!$C$214</c:f>
              <c:numCache>
                <c:formatCode>General</c:formatCode>
                <c:ptCount val="1"/>
                <c:pt idx="0">
                  <c:v>3</c:v>
                </c:pt>
              </c:numCache>
            </c:numRef>
          </c:val>
          <c:extLst>
            <c:ext xmlns:c16="http://schemas.microsoft.com/office/drawing/2014/chart" uri="{C3380CC4-5D6E-409C-BE32-E72D297353CC}">
              <c16:uniqueId val="{00000002-9465-4428-A59C-56797EC08A57}"/>
            </c:ext>
          </c:extLst>
        </c:ser>
        <c:ser>
          <c:idx val="3"/>
          <c:order val="3"/>
          <c:tx>
            <c:strRef>
              <c:f>Лист1!$B$215</c:f>
              <c:strCache>
                <c:ptCount val="1"/>
                <c:pt idx="0">
                  <c:v>Нежелание на младите да работят</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val>
            <c:numRef>
              <c:f>Лист1!$C$215</c:f>
              <c:numCache>
                <c:formatCode>General</c:formatCode>
                <c:ptCount val="1"/>
                <c:pt idx="0">
                  <c:v>6</c:v>
                </c:pt>
              </c:numCache>
            </c:numRef>
          </c:val>
          <c:extLst>
            <c:ext xmlns:c16="http://schemas.microsoft.com/office/drawing/2014/chart" uri="{C3380CC4-5D6E-409C-BE32-E72D297353CC}">
              <c16:uniqueId val="{00000003-9465-4428-A59C-56797EC08A57}"/>
            </c:ext>
          </c:extLst>
        </c:ser>
        <c:ser>
          <c:idx val="4"/>
          <c:order val="4"/>
          <c:tx>
            <c:strRef>
              <c:f>Лист1!$B$216</c:f>
              <c:strCache>
                <c:ptCount val="1"/>
                <c:pt idx="0">
                  <c:v>Недостатъчно работни места</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val>
            <c:numRef>
              <c:f>Лист1!$C$216</c:f>
              <c:numCache>
                <c:formatCode>General</c:formatCode>
                <c:ptCount val="1"/>
                <c:pt idx="0">
                  <c:v>118</c:v>
                </c:pt>
              </c:numCache>
            </c:numRef>
          </c:val>
          <c:extLst>
            <c:ext xmlns:c16="http://schemas.microsoft.com/office/drawing/2014/chart" uri="{C3380CC4-5D6E-409C-BE32-E72D297353CC}">
              <c16:uniqueId val="{00000004-9465-4428-A59C-56797EC08A57}"/>
            </c:ext>
          </c:extLst>
        </c:ser>
        <c:ser>
          <c:idx val="5"/>
          <c:order val="5"/>
          <c:tx>
            <c:strRef>
              <c:f>Лист1!$B$217</c:f>
              <c:strCache>
                <c:ptCount val="1"/>
                <c:pt idx="0">
                  <c:v>Невъзможност поради отдалечен географски район</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val>
            <c:numRef>
              <c:f>Лист1!$C$217</c:f>
              <c:numCache>
                <c:formatCode>General</c:formatCode>
                <c:ptCount val="1"/>
                <c:pt idx="0">
                  <c:v>40</c:v>
                </c:pt>
              </c:numCache>
            </c:numRef>
          </c:val>
          <c:extLst>
            <c:ext xmlns:c16="http://schemas.microsoft.com/office/drawing/2014/chart" uri="{C3380CC4-5D6E-409C-BE32-E72D297353CC}">
              <c16:uniqueId val="{00000005-9465-4428-A59C-56797EC08A57}"/>
            </c:ext>
          </c:extLst>
        </c:ser>
        <c:ser>
          <c:idx val="6"/>
          <c:order val="6"/>
          <c:tx>
            <c:strRef>
              <c:f>Лист1!$B$218</c:f>
              <c:strCache>
                <c:ptCount val="1"/>
                <c:pt idx="0">
                  <c:v>Дискриминация по пол, религиозен статус или други</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invertIfNegative val="0"/>
          <c:val>
            <c:numRef>
              <c:f>Лист1!$C$218</c:f>
              <c:numCache>
                <c:formatCode>General</c:formatCode>
                <c:ptCount val="1"/>
                <c:pt idx="0">
                  <c:v>9</c:v>
                </c:pt>
              </c:numCache>
            </c:numRef>
          </c:val>
          <c:extLst>
            <c:ext xmlns:c16="http://schemas.microsoft.com/office/drawing/2014/chart" uri="{C3380CC4-5D6E-409C-BE32-E72D297353CC}">
              <c16:uniqueId val="{00000006-9465-4428-A59C-56797EC08A57}"/>
            </c:ext>
          </c:extLst>
        </c:ser>
        <c:ser>
          <c:idx val="7"/>
          <c:order val="7"/>
          <c:tx>
            <c:strRef>
              <c:f>Лист1!$B$219</c:f>
              <c:strCache>
                <c:ptCount val="1"/>
                <c:pt idx="0">
                  <c:v>Неразвити в града, за разлика от големите градове, сфери</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c:spPr>
          <c:invertIfNegative val="0"/>
          <c:val>
            <c:numRef>
              <c:f>Лист1!$C$219</c:f>
              <c:numCache>
                <c:formatCode>General</c:formatCode>
                <c:ptCount val="1"/>
                <c:pt idx="0">
                  <c:v>2</c:v>
                </c:pt>
              </c:numCache>
            </c:numRef>
          </c:val>
          <c:extLst>
            <c:ext xmlns:c16="http://schemas.microsoft.com/office/drawing/2014/chart" uri="{C3380CC4-5D6E-409C-BE32-E72D297353CC}">
              <c16:uniqueId val="{00000007-9465-4428-A59C-56797EC08A57}"/>
            </c:ext>
          </c:extLst>
        </c:ser>
        <c:ser>
          <c:idx val="8"/>
          <c:order val="8"/>
          <c:tx>
            <c:strRef>
              <c:f>Лист1!$B$220</c:f>
              <c:strCache>
                <c:ptCount val="1"/>
                <c:pt idx="0">
                  <c:v>Липса на развитие в технологичната сфера</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c:spPr>
          <c:invertIfNegative val="0"/>
          <c:val>
            <c:numRef>
              <c:f>Лист1!$C$220</c:f>
              <c:numCache>
                <c:formatCode>General</c:formatCode>
                <c:ptCount val="1"/>
                <c:pt idx="0">
                  <c:v>2</c:v>
                </c:pt>
              </c:numCache>
            </c:numRef>
          </c:val>
          <c:extLst>
            <c:ext xmlns:c16="http://schemas.microsoft.com/office/drawing/2014/chart" uri="{C3380CC4-5D6E-409C-BE32-E72D297353CC}">
              <c16:uniqueId val="{00000008-9465-4428-A59C-56797EC08A57}"/>
            </c:ext>
          </c:extLst>
        </c:ser>
        <c:ser>
          <c:idx val="9"/>
          <c:order val="9"/>
          <c:tx>
            <c:strRef>
              <c:f>Лист1!$B$221</c:f>
              <c:strCache>
                <c:ptCount val="1"/>
                <c:pt idx="0">
                  <c:v>Липса на възможности за качествено образование</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c:spPr>
          <c:invertIfNegative val="0"/>
          <c:val>
            <c:numRef>
              <c:f>Лист1!$C$221</c:f>
              <c:numCache>
                <c:formatCode>General</c:formatCode>
                <c:ptCount val="1"/>
                <c:pt idx="0">
                  <c:v>2</c:v>
                </c:pt>
              </c:numCache>
            </c:numRef>
          </c:val>
          <c:extLst>
            <c:ext xmlns:c16="http://schemas.microsoft.com/office/drawing/2014/chart" uri="{C3380CC4-5D6E-409C-BE32-E72D297353CC}">
              <c16:uniqueId val="{00000009-9465-4428-A59C-56797EC08A57}"/>
            </c:ext>
          </c:extLst>
        </c:ser>
        <c:dLbls>
          <c:showLegendKey val="0"/>
          <c:showVal val="0"/>
          <c:showCatName val="0"/>
          <c:showSerName val="0"/>
          <c:showPercent val="0"/>
          <c:showBubbleSize val="0"/>
        </c:dLbls>
        <c:gapWidth val="100"/>
        <c:axId val="497740208"/>
        <c:axId val="497736600"/>
      </c:barChart>
      <c:catAx>
        <c:axId val="497740208"/>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bg-BG"/>
          </a:p>
        </c:txPr>
        <c:crossAx val="497736600"/>
        <c:crosses val="autoZero"/>
        <c:auto val="1"/>
        <c:lblAlgn val="ctr"/>
        <c:lblOffset val="100"/>
        <c:noMultiLvlLbl val="0"/>
      </c:catAx>
      <c:valAx>
        <c:axId val="497736600"/>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bg-BG"/>
          </a:p>
        </c:txPr>
        <c:crossAx val="497740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bg-BG"/>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bg-B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Какви са Вашите интереси / хобита?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bg-BG"/>
        </a:p>
      </c:txPr>
    </c:title>
    <c:autoTitleDeleted val="0"/>
    <c:plotArea>
      <c:layout/>
      <c:barChart>
        <c:barDir val="col"/>
        <c:grouping val="clustered"/>
        <c:varyColors val="0"/>
        <c:ser>
          <c:idx val="2"/>
          <c:order val="2"/>
          <c:tx>
            <c:strRef>
              <c:f>Лист2!$P$5</c:f>
              <c:strCache>
                <c:ptCount val="1"/>
              </c:strCache>
            </c:strRef>
          </c:tx>
          <c:spPr>
            <a:solidFill>
              <a:schemeClr val="accent3"/>
            </a:solidFill>
            <a:ln>
              <a:noFill/>
            </a:ln>
            <a:effectLst/>
          </c:spPr>
          <c:invertIfNegative val="0"/>
          <c:cat>
            <c:strRef>
              <c:f>Лист2!$M$6:$M$34</c:f>
              <c:strCache>
                <c:ptCount val="29"/>
                <c:pt idx="0">
                  <c:v>Автомобили</c:v>
                </c:pt>
                <c:pt idx="1">
                  <c:v>Алкохол</c:v>
                </c:pt>
                <c:pt idx="2">
                  <c:v>Видеозаснемане</c:v>
                </c:pt>
                <c:pt idx="3">
                  <c:v>Винопроизводство</c:v>
                </c:pt>
                <c:pt idx="4">
                  <c:v>Волейбол</c:v>
                </c:pt>
                <c:pt idx="5">
                  <c:v>Всякакви</c:v>
                </c:pt>
                <c:pt idx="6">
                  <c:v>Готвене </c:v>
                </c:pt>
                <c:pt idx="7">
                  <c:v>Градинарство</c:v>
                </c:pt>
                <c:pt idx="8">
                  <c:v>Изкуство</c:v>
                </c:pt>
                <c:pt idx="9">
                  <c:v>Кино</c:v>
                </c:pt>
                <c:pt idx="10">
                  <c:v>Спорт</c:v>
                </c:pt>
                <c:pt idx="11">
                  <c:v>Книги / Литература</c:v>
                </c:pt>
                <c:pt idx="12">
                  <c:v>Журналистика</c:v>
                </c:pt>
                <c:pt idx="13">
                  <c:v>Пътувания</c:v>
                </c:pt>
                <c:pt idx="14">
                  <c:v>Ски</c:v>
                </c:pt>
                <c:pt idx="15">
                  <c:v>Компютри</c:v>
                </c:pt>
                <c:pt idx="16">
                  <c:v>Лов</c:v>
                </c:pt>
                <c:pt idx="17">
                  <c:v>Музика</c:v>
                </c:pt>
                <c:pt idx="18">
                  <c:v>Театър</c:v>
                </c:pt>
                <c:pt idx="19">
                  <c:v>Разходки / срещи с приятели</c:v>
                </c:pt>
                <c:pt idx="20">
                  <c:v>Планина</c:v>
                </c:pt>
                <c:pt idx="21">
                  <c:v>Плуване</c:v>
                </c:pt>
                <c:pt idx="22">
                  <c:v>Шах-мат</c:v>
                </c:pt>
                <c:pt idx="23">
                  <c:v>Рисуване</c:v>
                </c:pt>
                <c:pt idx="24">
                  <c:v>Туризъм</c:v>
                </c:pt>
                <c:pt idx="25">
                  <c:v>Мода</c:v>
                </c:pt>
                <c:pt idx="26">
                  <c:v>Фотография</c:v>
                </c:pt>
                <c:pt idx="27">
                  <c:v>Футбол</c:v>
                </c:pt>
                <c:pt idx="28">
                  <c:v>Реставрация</c:v>
                </c:pt>
              </c:strCache>
            </c:strRef>
          </c:cat>
          <c:val>
            <c:numRef>
              <c:f>Лист2!$P$6:$P$34</c:f>
              <c:numCache>
                <c:formatCode>General</c:formatCode>
                <c:ptCount val="29"/>
                <c:pt idx="0">
                  <c:v>4</c:v>
                </c:pt>
                <c:pt idx="1">
                  <c:v>2</c:v>
                </c:pt>
                <c:pt idx="2">
                  <c:v>2</c:v>
                </c:pt>
                <c:pt idx="3">
                  <c:v>2</c:v>
                </c:pt>
                <c:pt idx="4">
                  <c:v>2</c:v>
                </c:pt>
                <c:pt idx="5">
                  <c:v>3</c:v>
                </c:pt>
                <c:pt idx="6">
                  <c:v>8</c:v>
                </c:pt>
                <c:pt idx="7">
                  <c:v>5</c:v>
                </c:pt>
                <c:pt idx="8">
                  <c:v>6</c:v>
                </c:pt>
                <c:pt idx="9">
                  <c:v>6</c:v>
                </c:pt>
                <c:pt idx="10">
                  <c:v>57</c:v>
                </c:pt>
                <c:pt idx="11">
                  <c:v>16</c:v>
                </c:pt>
                <c:pt idx="12">
                  <c:v>3</c:v>
                </c:pt>
                <c:pt idx="13">
                  <c:v>7</c:v>
                </c:pt>
                <c:pt idx="14">
                  <c:v>3</c:v>
                </c:pt>
                <c:pt idx="15">
                  <c:v>7</c:v>
                </c:pt>
                <c:pt idx="16">
                  <c:v>2</c:v>
                </c:pt>
                <c:pt idx="17">
                  <c:v>5</c:v>
                </c:pt>
                <c:pt idx="18">
                  <c:v>2</c:v>
                </c:pt>
                <c:pt idx="19">
                  <c:v>6</c:v>
                </c:pt>
                <c:pt idx="20">
                  <c:v>3</c:v>
                </c:pt>
                <c:pt idx="21">
                  <c:v>4</c:v>
                </c:pt>
                <c:pt idx="22">
                  <c:v>2</c:v>
                </c:pt>
                <c:pt idx="23">
                  <c:v>5</c:v>
                </c:pt>
                <c:pt idx="24">
                  <c:v>5</c:v>
                </c:pt>
                <c:pt idx="25">
                  <c:v>3</c:v>
                </c:pt>
                <c:pt idx="26">
                  <c:v>3</c:v>
                </c:pt>
                <c:pt idx="28">
                  <c:v>2</c:v>
                </c:pt>
              </c:numCache>
            </c:numRef>
          </c:val>
          <c:extLst>
            <c:ext xmlns:c16="http://schemas.microsoft.com/office/drawing/2014/chart" uri="{C3380CC4-5D6E-409C-BE32-E72D297353CC}">
              <c16:uniqueId val="{00000000-C4C5-41B8-B199-AFE49F3F577F}"/>
            </c:ext>
          </c:extLst>
        </c:ser>
        <c:dLbls>
          <c:showLegendKey val="0"/>
          <c:showVal val="0"/>
          <c:showCatName val="0"/>
          <c:showSerName val="0"/>
          <c:showPercent val="0"/>
          <c:showBubbleSize val="0"/>
        </c:dLbls>
        <c:gapWidth val="219"/>
        <c:overlap val="-27"/>
        <c:axId val="565284800"/>
        <c:axId val="565285456"/>
        <c:extLst>
          <c:ext xmlns:c15="http://schemas.microsoft.com/office/drawing/2012/chart" uri="{02D57815-91ED-43cb-92C2-25804820EDAC}">
            <c15:filteredBarSeries>
              <c15:ser>
                <c:idx val="0"/>
                <c:order val="0"/>
                <c:tx>
                  <c:strRef>
                    <c:extLst>
                      <c:ext uri="{02D57815-91ED-43cb-92C2-25804820EDAC}">
                        <c15:formulaRef>
                          <c15:sqref>Лист2!$N$5</c15:sqref>
                        </c15:formulaRef>
                      </c:ext>
                    </c:extLst>
                    <c:strCache>
                      <c:ptCount val="1"/>
                    </c:strCache>
                  </c:strRef>
                </c:tx>
                <c:spPr>
                  <a:solidFill>
                    <a:schemeClr val="accent1"/>
                  </a:solidFill>
                  <a:ln>
                    <a:noFill/>
                  </a:ln>
                  <a:effectLst/>
                </c:spPr>
                <c:invertIfNegative val="0"/>
                <c:cat>
                  <c:strRef>
                    <c:extLst>
                      <c:ext uri="{02D57815-91ED-43cb-92C2-25804820EDAC}">
                        <c15:formulaRef>
                          <c15:sqref>Лист2!$M$6:$M$34</c15:sqref>
                        </c15:formulaRef>
                      </c:ext>
                    </c:extLst>
                    <c:strCache>
                      <c:ptCount val="29"/>
                      <c:pt idx="0">
                        <c:v>Автомобили</c:v>
                      </c:pt>
                      <c:pt idx="1">
                        <c:v>Алкохол</c:v>
                      </c:pt>
                      <c:pt idx="2">
                        <c:v>Видеозаснемане</c:v>
                      </c:pt>
                      <c:pt idx="3">
                        <c:v>Винопроизводство</c:v>
                      </c:pt>
                      <c:pt idx="4">
                        <c:v>Волейбол</c:v>
                      </c:pt>
                      <c:pt idx="5">
                        <c:v>Всякакви</c:v>
                      </c:pt>
                      <c:pt idx="6">
                        <c:v>Готвене </c:v>
                      </c:pt>
                      <c:pt idx="7">
                        <c:v>Градинарство</c:v>
                      </c:pt>
                      <c:pt idx="8">
                        <c:v>Изкуство</c:v>
                      </c:pt>
                      <c:pt idx="9">
                        <c:v>Кино</c:v>
                      </c:pt>
                      <c:pt idx="10">
                        <c:v>Спорт</c:v>
                      </c:pt>
                      <c:pt idx="11">
                        <c:v>Книги / Литература</c:v>
                      </c:pt>
                      <c:pt idx="12">
                        <c:v>Журналистика</c:v>
                      </c:pt>
                      <c:pt idx="13">
                        <c:v>Пътувания</c:v>
                      </c:pt>
                      <c:pt idx="14">
                        <c:v>Ски</c:v>
                      </c:pt>
                      <c:pt idx="15">
                        <c:v>Компютри</c:v>
                      </c:pt>
                      <c:pt idx="16">
                        <c:v>Лов</c:v>
                      </c:pt>
                      <c:pt idx="17">
                        <c:v>Музика</c:v>
                      </c:pt>
                      <c:pt idx="18">
                        <c:v>Театър</c:v>
                      </c:pt>
                      <c:pt idx="19">
                        <c:v>Разходки / срещи с приятели</c:v>
                      </c:pt>
                      <c:pt idx="20">
                        <c:v>Планина</c:v>
                      </c:pt>
                      <c:pt idx="21">
                        <c:v>Плуване</c:v>
                      </c:pt>
                      <c:pt idx="22">
                        <c:v>Шах-мат</c:v>
                      </c:pt>
                      <c:pt idx="23">
                        <c:v>Рисуване</c:v>
                      </c:pt>
                      <c:pt idx="24">
                        <c:v>Туризъм</c:v>
                      </c:pt>
                      <c:pt idx="25">
                        <c:v>Мода</c:v>
                      </c:pt>
                      <c:pt idx="26">
                        <c:v>Фотография</c:v>
                      </c:pt>
                      <c:pt idx="27">
                        <c:v>Футбол</c:v>
                      </c:pt>
                      <c:pt idx="28">
                        <c:v>Реставрация</c:v>
                      </c:pt>
                    </c:strCache>
                  </c:strRef>
                </c:cat>
                <c:val>
                  <c:numRef>
                    <c:extLst>
                      <c:ext uri="{02D57815-91ED-43cb-92C2-25804820EDAC}">
                        <c15:formulaRef>
                          <c15:sqref>Лист2!$N$6:$N$34</c15:sqref>
                        </c15:formulaRef>
                      </c:ext>
                    </c:extLst>
                    <c:numCache>
                      <c:formatCode>General</c:formatCode>
                      <c:ptCount val="29"/>
                    </c:numCache>
                  </c:numRef>
                </c:val>
                <c:extLst>
                  <c:ext xmlns:c16="http://schemas.microsoft.com/office/drawing/2014/chart" uri="{C3380CC4-5D6E-409C-BE32-E72D297353CC}">
                    <c16:uniqueId val="{00000001-C4C5-41B8-B199-AFE49F3F577F}"/>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Лист2!$O$5</c15:sqref>
                        </c15:formulaRef>
                      </c:ext>
                    </c:extLst>
                    <c:strCache>
                      <c:ptCount val="1"/>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Лист2!$M$6:$M$34</c15:sqref>
                        </c15:formulaRef>
                      </c:ext>
                    </c:extLst>
                    <c:strCache>
                      <c:ptCount val="29"/>
                      <c:pt idx="0">
                        <c:v>Автомобили</c:v>
                      </c:pt>
                      <c:pt idx="1">
                        <c:v>Алкохол</c:v>
                      </c:pt>
                      <c:pt idx="2">
                        <c:v>Видеозаснемане</c:v>
                      </c:pt>
                      <c:pt idx="3">
                        <c:v>Винопроизводство</c:v>
                      </c:pt>
                      <c:pt idx="4">
                        <c:v>Волейбол</c:v>
                      </c:pt>
                      <c:pt idx="5">
                        <c:v>Всякакви</c:v>
                      </c:pt>
                      <c:pt idx="6">
                        <c:v>Готвене </c:v>
                      </c:pt>
                      <c:pt idx="7">
                        <c:v>Градинарство</c:v>
                      </c:pt>
                      <c:pt idx="8">
                        <c:v>Изкуство</c:v>
                      </c:pt>
                      <c:pt idx="9">
                        <c:v>Кино</c:v>
                      </c:pt>
                      <c:pt idx="10">
                        <c:v>Спорт</c:v>
                      </c:pt>
                      <c:pt idx="11">
                        <c:v>Книги / Литература</c:v>
                      </c:pt>
                      <c:pt idx="12">
                        <c:v>Журналистика</c:v>
                      </c:pt>
                      <c:pt idx="13">
                        <c:v>Пътувания</c:v>
                      </c:pt>
                      <c:pt idx="14">
                        <c:v>Ски</c:v>
                      </c:pt>
                      <c:pt idx="15">
                        <c:v>Компютри</c:v>
                      </c:pt>
                      <c:pt idx="16">
                        <c:v>Лов</c:v>
                      </c:pt>
                      <c:pt idx="17">
                        <c:v>Музика</c:v>
                      </c:pt>
                      <c:pt idx="18">
                        <c:v>Театър</c:v>
                      </c:pt>
                      <c:pt idx="19">
                        <c:v>Разходки / срещи с приятели</c:v>
                      </c:pt>
                      <c:pt idx="20">
                        <c:v>Планина</c:v>
                      </c:pt>
                      <c:pt idx="21">
                        <c:v>Плуване</c:v>
                      </c:pt>
                      <c:pt idx="22">
                        <c:v>Шах-мат</c:v>
                      </c:pt>
                      <c:pt idx="23">
                        <c:v>Рисуване</c:v>
                      </c:pt>
                      <c:pt idx="24">
                        <c:v>Туризъм</c:v>
                      </c:pt>
                      <c:pt idx="25">
                        <c:v>Мода</c:v>
                      </c:pt>
                      <c:pt idx="26">
                        <c:v>Фотография</c:v>
                      </c:pt>
                      <c:pt idx="27">
                        <c:v>Футбол</c:v>
                      </c:pt>
                      <c:pt idx="28">
                        <c:v>Реставрация</c:v>
                      </c:pt>
                    </c:strCache>
                  </c:strRef>
                </c:cat>
                <c:val>
                  <c:numRef>
                    <c:extLst xmlns:c15="http://schemas.microsoft.com/office/drawing/2012/chart">
                      <c:ext xmlns:c15="http://schemas.microsoft.com/office/drawing/2012/chart" uri="{02D57815-91ED-43cb-92C2-25804820EDAC}">
                        <c15:formulaRef>
                          <c15:sqref>Лист2!$O$6:$O$34</c15:sqref>
                        </c15:formulaRef>
                      </c:ext>
                    </c:extLst>
                    <c:numCache>
                      <c:formatCode>General</c:formatCode>
                      <c:ptCount val="29"/>
                    </c:numCache>
                  </c:numRef>
                </c:val>
                <c:extLst xmlns:c15="http://schemas.microsoft.com/office/drawing/2012/chart">
                  <c:ext xmlns:c16="http://schemas.microsoft.com/office/drawing/2014/chart" uri="{C3380CC4-5D6E-409C-BE32-E72D297353CC}">
                    <c16:uniqueId val="{00000002-C4C5-41B8-B199-AFE49F3F577F}"/>
                  </c:ext>
                </c:extLst>
              </c15:ser>
            </c15:filteredBarSeries>
          </c:ext>
        </c:extLst>
      </c:barChart>
      <c:catAx>
        <c:axId val="565284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crossAx val="565285456"/>
        <c:crosses val="autoZero"/>
        <c:auto val="1"/>
        <c:lblAlgn val="ctr"/>
        <c:lblOffset val="100"/>
        <c:noMultiLvlLbl val="0"/>
      </c:catAx>
      <c:valAx>
        <c:axId val="565285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crossAx val="565284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32</Pages>
  <Words>8754</Words>
  <Characters>49898</Characters>
  <Application>Microsoft Office Word</Application>
  <DocSecurity>0</DocSecurity>
  <Lines>415</Lines>
  <Paragraphs>117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Miladinova</dc:creator>
  <cp:keywords/>
  <dc:description/>
  <cp:lastModifiedBy>Rosi Rosi</cp:lastModifiedBy>
  <cp:revision>4</cp:revision>
  <cp:lastPrinted>2023-01-15T14:05:00Z</cp:lastPrinted>
  <dcterms:created xsi:type="dcterms:W3CDTF">2023-03-27T07:23:00Z</dcterms:created>
  <dcterms:modified xsi:type="dcterms:W3CDTF">2023-10-04T10:49:00Z</dcterms:modified>
</cp:coreProperties>
</file>